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C3A3" w14:textId="237AC84B" w:rsidR="00594D78" w:rsidRPr="007B5B7E" w:rsidRDefault="00472BB0" w:rsidP="00594D78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472BB0">
        <w:rPr>
          <w:noProof/>
          <w:sz w:val="24"/>
          <w:szCs w:val="24"/>
        </w:rPr>
        <w:drawing>
          <wp:inline distT="0" distB="0" distL="0" distR="0" wp14:anchorId="29C53B1A" wp14:editId="78C463C8">
            <wp:extent cx="3895725" cy="4356871"/>
            <wp:effectExtent l="0" t="0" r="0" b="5715"/>
            <wp:docPr id="4" name="Obrázek 4" descr="D:\Stary_Drak\Documents\1 - Skola\0 - Svetice 2018\Rocnikove prace\ZS_Svetice_Logo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tary_Drak\Documents\1 - Skola\0 - Svetice 2018\Rocnikove prace\ZS_Svetice_Logo_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93" cy="436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2147" w14:textId="77777777" w:rsidR="00594D78" w:rsidRPr="007B5B7E" w:rsidRDefault="00594D78" w:rsidP="00594D78">
      <w:pPr>
        <w:spacing w:line="240" w:lineRule="auto"/>
        <w:jc w:val="center"/>
        <w:rPr>
          <w:sz w:val="24"/>
          <w:szCs w:val="24"/>
        </w:rPr>
      </w:pPr>
    </w:p>
    <w:p w14:paraId="671A6B32" w14:textId="2B8FCB2C" w:rsidR="00594D78" w:rsidRPr="00553FEA" w:rsidRDefault="00347CAA" w:rsidP="00594D78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color w:val="000000"/>
          <w:sz w:val="30"/>
          <w:szCs w:val="30"/>
          <w:shd w:val="clear" w:color="auto" w:fill="FFFFFF"/>
        </w:rPr>
        <w:t>„Téma ročníkové práce“</w:t>
      </w:r>
    </w:p>
    <w:p w14:paraId="7B8F4529" w14:textId="77777777" w:rsidR="00594D78" w:rsidRPr="007B5B7E" w:rsidRDefault="00594D78" w:rsidP="00594D78">
      <w:pPr>
        <w:spacing w:line="240" w:lineRule="auto"/>
        <w:jc w:val="center"/>
        <w:rPr>
          <w:b/>
          <w:sz w:val="28"/>
          <w:szCs w:val="28"/>
        </w:rPr>
      </w:pPr>
    </w:p>
    <w:p w14:paraId="425D3A98" w14:textId="201FDE40" w:rsidR="00594D78" w:rsidRPr="007B5B7E" w:rsidRDefault="00347CAA" w:rsidP="00594D78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Ročníkové </w:t>
      </w:r>
      <w:r w:rsidR="00594D78" w:rsidRPr="007B5B7E">
        <w:rPr>
          <w:b/>
          <w:sz w:val="24"/>
          <w:szCs w:val="28"/>
        </w:rPr>
        <w:t>práce</w:t>
      </w:r>
    </w:p>
    <w:p w14:paraId="741F2CCF" w14:textId="494894FE" w:rsidR="00594D78" w:rsidRPr="007B5B7E" w:rsidRDefault="00594D78" w:rsidP="00594D78">
      <w:pPr>
        <w:spacing w:line="240" w:lineRule="auto"/>
        <w:jc w:val="center"/>
        <w:rPr>
          <w:sz w:val="24"/>
          <w:szCs w:val="28"/>
        </w:rPr>
      </w:pPr>
      <w:r w:rsidRPr="007B5B7E">
        <w:rPr>
          <w:b/>
          <w:sz w:val="24"/>
          <w:szCs w:val="28"/>
        </w:rPr>
        <w:t>Autor:</w:t>
      </w:r>
      <w:r w:rsidRPr="007B5B7E">
        <w:rPr>
          <w:sz w:val="24"/>
          <w:szCs w:val="28"/>
        </w:rPr>
        <w:t xml:space="preserve"> </w:t>
      </w:r>
      <w:r w:rsidR="00347CAA">
        <w:rPr>
          <w:sz w:val="24"/>
          <w:szCs w:val="28"/>
        </w:rPr>
        <w:t>Jméno PŘÍJMENÍ</w:t>
      </w:r>
    </w:p>
    <w:p w14:paraId="6B070825" w14:textId="0AD75FCC" w:rsidR="00594D78" w:rsidRPr="007B5B7E" w:rsidRDefault="00E554F2" w:rsidP="00594D78">
      <w:pPr>
        <w:spacing w:line="240" w:lineRule="auto"/>
        <w:jc w:val="center"/>
        <w:rPr>
          <w:sz w:val="24"/>
          <w:szCs w:val="28"/>
        </w:rPr>
      </w:pPr>
      <w:r>
        <w:rPr>
          <w:b/>
          <w:sz w:val="24"/>
          <w:szCs w:val="28"/>
        </w:rPr>
        <w:t>Třída</w:t>
      </w:r>
      <w:r w:rsidRPr="007B5B7E">
        <w:rPr>
          <w:b/>
          <w:sz w:val="24"/>
          <w:szCs w:val="28"/>
        </w:rPr>
        <w:t>:</w:t>
      </w:r>
      <w:r w:rsidRPr="007B5B7E"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XX.AB</w:t>
      </w:r>
      <w:proofErr w:type="gramEnd"/>
    </w:p>
    <w:p w14:paraId="796B369E" w14:textId="77777777" w:rsidR="00594D78" w:rsidRPr="007B5B7E" w:rsidRDefault="00594D78" w:rsidP="00594D78">
      <w:pPr>
        <w:spacing w:line="240" w:lineRule="auto"/>
        <w:jc w:val="center"/>
        <w:rPr>
          <w:sz w:val="28"/>
          <w:szCs w:val="28"/>
        </w:rPr>
      </w:pPr>
    </w:p>
    <w:p w14:paraId="211B5618" w14:textId="77777777" w:rsidR="00594D78" w:rsidRPr="007B5B7E" w:rsidRDefault="00594D78" w:rsidP="00594D78">
      <w:pPr>
        <w:spacing w:line="240" w:lineRule="auto"/>
        <w:jc w:val="center"/>
        <w:rPr>
          <w:sz w:val="28"/>
          <w:szCs w:val="28"/>
        </w:rPr>
      </w:pPr>
    </w:p>
    <w:p w14:paraId="30C29296" w14:textId="77777777" w:rsidR="00594D78" w:rsidRPr="00660F7B" w:rsidRDefault="00594D78" w:rsidP="00594D78">
      <w:pPr>
        <w:pStyle w:val="Default"/>
        <w:spacing w:line="360" w:lineRule="auto"/>
        <w:rPr>
          <w:rFonts w:ascii="Calibri" w:hAnsi="Calibri" w:cs="Times New Roman"/>
          <w:b/>
        </w:rPr>
      </w:pPr>
      <w:r w:rsidRPr="00660F7B">
        <w:rPr>
          <w:rFonts w:ascii="Calibri" w:hAnsi="Calibri" w:cs="Times New Roman"/>
          <w:b/>
        </w:rPr>
        <w:t>P R O H L Á Š E N Í</w:t>
      </w:r>
    </w:p>
    <w:p w14:paraId="337E635A" w14:textId="39C36E6A" w:rsidR="00594D78" w:rsidRPr="007B5B7E" w:rsidRDefault="00594D78" w:rsidP="00594D78">
      <w:r w:rsidRPr="007B5B7E">
        <w:t xml:space="preserve">Prohlašuji, že jsem </w:t>
      </w:r>
      <w:r>
        <w:t xml:space="preserve">tuto </w:t>
      </w:r>
      <w:r w:rsidRPr="007B5B7E">
        <w:t>práci na téma: „</w:t>
      </w:r>
      <w:r w:rsidR="00E554F2">
        <w:t>Téma ročníkové práce</w:t>
      </w:r>
      <w:r w:rsidRPr="007B5B7E">
        <w:t>“ vypracoval samostatně a použil jen pramenů, které cituji a uvádím v seznamu použitých zdrojů.</w:t>
      </w:r>
    </w:p>
    <w:p w14:paraId="768A1549" w14:textId="2647CF38" w:rsidR="00594D78" w:rsidRDefault="00594D78" w:rsidP="00594D78">
      <w:r w:rsidRPr="00847234">
        <w:t>V</w:t>
      </w:r>
      <w:r w:rsidR="00E554F2">
        <w:t>e</w:t>
      </w:r>
      <w:r w:rsidRPr="00847234">
        <w:t> </w:t>
      </w:r>
      <w:r w:rsidR="00E554F2">
        <w:t>Světicích dne: XX.YY.2019</w:t>
      </w:r>
    </w:p>
    <w:p w14:paraId="5E2C8F76" w14:textId="77777777" w:rsidR="00E554F2" w:rsidRDefault="00E554F2" w:rsidP="00594D78">
      <w:pPr>
        <w:sectPr w:rsidR="00E554F2" w:rsidSect="003E7227">
          <w:pgSz w:w="11906" w:h="16838"/>
          <w:pgMar w:top="1701" w:right="1701" w:bottom="1701" w:left="1985" w:header="709" w:footer="709" w:gutter="0"/>
          <w:cols w:space="708"/>
          <w:docGrid w:linePitch="360"/>
        </w:sectPr>
      </w:pPr>
    </w:p>
    <w:p w14:paraId="2A5F78D9" w14:textId="77777777" w:rsidR="00594D78" w:rsidRPr="00594D78" w:rsidRDefault="00594D78" w:rsidP="00594D78">
      <w:pPr>
        <w:rPr>
          <w:rStyle w:val="Odkazintenzivn"/>
        </w:rPr>
      </w:pPr>
      <w:r w:rsidRPr="00594D78">
        <w:rPr>
          <w:rStyle w:val="Odkazintenzivn"/>
        </w:rPr>
        <w:lastRenderedPageBreak/>
        <w:t>Obsah</w:t>
      </w:r>
    </w:p>
    <w:p w14:paraId="37C31F58" w14:textId="23FE816C" w:rsidR="0050269C" w:rsidRDefault="00594D78">
      <w:pPr>
        <w:pStyle w:val="Obsah1"/>
        <w:tabs>
          <w:tab w:val="right" w:leader="dot" w:pos="8210"/>
        </w:tabs>
        <w:rPr>
          <w:rFonts w:asciiTheme="minorHAnsi" w:eastAsiaTheme="minorEastAsia" w:hAnsiTheme="minorHAnsi" w:cstheme="minorBidi"/>
          <w:noProof/>
        </w:rPr>
      </w:pPr>
      <w:r w:rsidRPr="007B5B7E">
        <w:fldChar w:fldCharType="begin"/>
      </w:r>
      <w:r w:rsidRPr="007B5B7E">
        <w:instrText xml:space="preserve"> TOC \o "1-3" \h \z \u </w:instrText>
      </w:r>
      <w:r w:rsidRPr="007B5B7E">
        <w:fldChar w:fldCharType="separate"/>
      </w:r>
      <w:hyperlink w:anchor="_Toc536381275" w:history="1">
        <w:r w:rsidR="0050269C" w:rsidRPr="00AE4B87">
          <w:rPr>
            <w:rStyle w:val="Hypertextovodkaz"/>
            <w:noProof/>
          </w:rPr>
          <w:t>Úvod</w:t>
        </w:r>
        <w:r w:rsidR="0050269C">
          <w:rPr>
            <w:noProof/>
            <w:webHidden/>
          </w:rPr>
          <w:tab/>
        </w:r>
        <w:r w:rsidR="0050269C">
          <w:rPr>
            <w:noProof/>
            <w:webHidden/>
          </w:rPr>
          <w:fldChar w:fldCharType="begin"/>
        </w:r>
        <w:r w:rsidR="0050269C">
          <w:rPr>
            <w:noProof/>
            <w:webHidden/>
          </w:rPr>
          <w:instrText xml:space="preserve"> PAGEREF _Toc536381275 \h </w:instrText>
        </w:r>
        <w:r w:rsidR="0050269C">
          <w:rPr>
            <w:noProof/>
            <w:webHidden/>
          </w:rPr>
        </w:r>
        <w:r w:rsidR="0050269C">
          <w:rPr>
            <w:noProof/>
            <w:webHidden/>
          </w:rPr>
          <w:fldChar w:fldCharType="separate"/>
        </w:r>
        <w:r w:rsidR="0050269C">
          <w:rPr>
            <w:noProof/>
            <w:webHidden/>
          </w:rPr>
          <w:t>3</w:t>
        </w:r>
        <w:r w:rsidR="0050269C">
          <w:rPr>
            <w:noProof/>
            <w:webHidden/>
          </w:rPr>
          <w:fldChar w:fldCharType="end"/>
        </w:r>
      </w:hyperlink>
    </w:p>
    <w:p w14:paraId="53964517" w14:textId="31E99752" w:rsidR="0050269C" w:rsidRDefault="00277AC1">
      <w:pPr>
        <w:pStyle w:val="Obsah1"/>
        <w:tabs>
          <w:tab w:val="right" w:leader="dot" w:pos="8210"/>
        </w:tabs>
        <w:rPr>
          <w:rFonts w:asciiTheme="minorHAnsi" w:eastAsiaTheme="minorEastAsia" w:hAnsiTheme="minorHAnsi" w:cstheme="minorBidi"/>
          <w:noProof/>
        </w:rPr>
      </w:pPr>
      <w:hyperlink w:anchor="_Toc536381276" w:history="1">
        <w:r w:rsidR="0050269C" w:rsidRPr="00AE4B87">
          <w:rPr>
            <w:rStyle w:val="Hypertextovodkaz"/>
            <w:noProof/>
          </w:rPr>
          <w:t>Nadpis1</w:t>
        </w:r>
        <w:r w:rsidR="0050269C">
          <w:rPr>
            <w:noProof/>
            <w:webHidden/>
          </w:rPr>
          <w:tab/>
        </w:r>
        <w:r w:rsidR="0050269C">
          <w:rPr>
            <w:noProof/>
            <w:webHidden/>
          </w:rPr>
          <w:fldChar w:fldCharType="begin"/>
        </w:r>
        <w:r w:rsidR="0050269C">
          <w:rPr>
            <w:noProof/>
            <w:webHidden/>
          </w:rPr>
          <w:instrText xml:space="preserve"> PAGEREF _Toc536381276 \h </w:instrText>
        </w:r>
        <w:r w:rsidR="0050269C">
          <w:rPr>
            <w:noProof/>
            <w:webHidden/>
          </w:rPr>
        </w:r>
        <w:r w:rsidR="0050269C">
          <w:rPr>
            <w:noProof/>
            <w:webHidden/>
          </w:rPr>
          <w:fldChar w:fldCharType="separate"/>
        </w:r>
        <w:r w:rsidR="0050269C">
          <w:rPr>
            <w:noProof/>
            <w:webHidden/>
          </w:rPr>
          <w:t>3</w:t>
        </w:r>
        <w:r w:rsidR="0050269C">
          <w:rPr>
            <w:noProof/>
            <w:webHidden/>
          </w:rPr>
          <w:fldChar w:fldCharType="end"/>
        </w:r>
      </w:hyperlink>
    </w:p>
    <w:p w14:paraId="46E56031" w14:textId="6DFFDEF5" w:rsidR="0050269C" w:rsidRDefault="00277AC1">
      <w:pPr>
        <w:pStyle w:val="Obsah2"/>
        <w:tabs>
          <w:tab w:val="right" w:leader="dot" w:pos="8210"/>
        </w:tabs>
        <w:rPr>
          <w:rFonts w:asciiTheme="minorHAnsi" w:eastAsiaTheme="minorEastAsia" w:hAnsiTheme="minorHAnsi" w:cstheme="minorBidi"/>
          <w:noProof/>
        </w:rPr>
      </w:pPr>
      <w:hyperlink w:anchor="_Toc536381277" w:history="1">
        <w:r w:rsidR="0050269C" w:rsidRPr="00AE4B87">
          <w:rPr>
            <w:rStyle w:val="Hypertextovodkaz"/>
            <w:noProof/>
          </w:rPr>
          <w:t>Nadpis2</w:t>
        </w:r>
        <w:r w:rsidR="0050269C">
          <w:rPr>
            <w:noProof/>
            <w:webHidden/>
          </w:rPr>
          <w:tab/>
        </w:r>
        <w:r w:rsidR="0050269C">
          <w:rPr>
            <w:noProof/>
            <w:webHidden/>
          </w:rPr>
          <w:fldChar w:fldCharType="begin"/>
        </w:r>
        <w:r w:rsidR="0050269C">
          <w:rPr>
            <w:noProof/>
            <w:webHidden/>
          </w:rPr>
          <w:instrText xml:space="preserve"> PAGEREF _Toc536381277 \h </w:instrText>
        </w:r>
        <w:r w:rsidR="0050269C">
          <w:rPr>
            <w:noProof/>
            <w:webHidden/>
          </w:rPr>
        </w:r>
        <w:r w:rsidR="0050269C">
          <w:rPr>
            <w:noProof/>
            <w:webHidden/>
          </w:rPr>
          <w:fldChar w:fldCharType="separate"/>
        </w:r>
        <w:r w:rsidR="0050269C">
          <w:rPr>
            <w:noProof/>
            <w:webHidden/>
          </w:rPr>
          <w:t>3</w:t>
        </w:r>
        <w:r w:rsidR="0050269C">
          <w:rPr>
            <w:noProof/>
            <w:webHidden/>
          </w:rPr>
          <w:fldChar w:fldCharType="end"/>
        </w:r>
      </w:hyperlink>
    </w:p>
    <w:p w14:paraId="68A813A9" w14:textId="73714DBC" w:rsidR="0050269C" w:rsidRDefault="00277AC1">
      <w:pPr>
        <w:pStyle w:val="Obsah3"/>
        <w:tabs>
          <w:tab w:val="right" w:leader="dot" w:pos="8210"/>
        </w:tabs>
        <w:rPr>
          <w:rFonts w:asciiTheme="minorHAnsi" w:eastAsiaTheme="minorEastAsia" w:hAnsiTheme="minorHAnsi" w:cstheme="minorBidi"/>
          <w:noProof/>
        </w:rPr>
      </w:pPr>
      <w:hyperlink w:anchor="_Toc536381278" w:history="1">
        <w:r w:rsidR="0050269C" w:rsidRPr="00AE4B87">
          <w:rPr>
            <w:rStyle w:val="Hypertextovodkaz"/>
            <w:noProof/>
          </w:rPr>
          <w:t>Nadpis3</w:t>
        </w:r>
        <w:r w:rsidR="0050269C">
          <w:rPr>
            <w:noProof/>
            <w:webHidden/>
          </w:rPr>
          <w:tab/>
        </w:r>
        <w:r w:rsidR="0050269C">
          <w:rPr>
            <w:noProof/>
            <w:webHidden/>
          </w:rPr>
          <w:fldChar w:fldCharType="begin"/>
        </w:r>
        <w:r w:rsidR="0050269C">
          <w:rPr>
            <w:noProof/>
            <w:webHidden/>
          </w:rPr>
          <w:instrText xml:space="preserve"> PAGEREF _Toc536381278 \h </w:instrText>
        </w:r>
        <w:r w:rsidR="0050269C">
          <w:rPr>
            <w:noProof/>
            <w:webHidden/>
          </w:rPr>
        </w:r>
        <w:r w:rsidR="0050269C">
          <w:rPr>
            <w:noProof/>
            <w:webHidden/>
          </w:rPr>
          <w:fldChar w:fldCharType="separate"/>
        </w:r>
        <w:r w:rsidR="0050269C">
          <w:rPr>
            <w:noProof/>
            <w:webHidden/>
          </w:rPr>
          <w:t>3</w:t>
        </w:r>
        <w:r w:rsidR="0050269C">
          <w:rPr>
            <w:noProof/>
            <w:webHidden/>
          </w:rPr>
          <w:fldChar w:fldCharType="end"/>
        </w:r>
      </w:hyperlink>
    </w:p>
    <w:p w14:paraId="13072EC3" w14:textId="661E360B" w:rsidR="0050269C" w:rsidRDefault="00277AC1">
      <w:pPr>
        <w:pStyle w:val="Obsah1"/>
        <w:tabs>
          <w:tab w:val="right" w:leader="dot" w:pos="8210"/>
        </w:tabs>
        <w:rPr>
          <w:rFonts w:asciiTheme="minorHAnsi" w:eastAsiaTheme="minorEastAsia" w:hAnsiTheme="minorHAnsi" w:cstheme="minorBidi"/>
          <w:noProof/>
        </w:rPr>
      </w:pPr>
      <w:hyperlink w:anchor="_Toc536381279" w:history="1">
        <w:r w:rsidR="0050269C" w:rsidRPr="00AE4B87">
          <w:rPr>
            <w:rStyle w:val="Hypertextovodkaz"/>
            <w:noProof/>
          </w:rPr>
          <w:t>Závěr</w:t>
        </w:r>
        <w:r w:rsidR="0050269C">
          <w:rPr>
            <w:noProof/>
            <w:webHidden/>
          </w:rPr>
          <w:tab/>
        </w:r>
        <w:r w:rsidR="0050269C">
          <w:rPr>
            <w:noProof/>
            <w:webHidden/>
          </w:rPr>
          <w:fldChar w:fldCharType="begin"/>
        </w:r>
        <w:r w:rsidR="0050269C">
          <w:rPr>
            <w:noProof/>
            <w:webHidden/>
          </w:rPr>
          <w:instrText xml:space="preserve"> PAGEREF _Toc536381279 \h </w:instrText>
        </w:r>
        <w:r w:rsidR="0050269C">
          <w:rPr>
            <w:noProof/>
            <w:webHidden/>
          </w:rPr>
        </w:r>
        <w:r w:rsidR="0050269C">
          <w:rPr>
            <w:noProof/>
            <w:webHidden/>
          </w:rPr>
          <w:fldChar w:fldCharType="separate"/>
        </w:r>
        <w:r w:rsidR="0050269C">
          <w:rPr>
            <w:noProof/>
            <w:webHidden/>
          </w:rPr>
          <w:t>4</w:t>
        </w:r>
        <w:r w:rsidR="0050269C">
          <w:rPr>
            <w:noProof/>
            <w:webHidden/>
          </w:rPr>
          <w:fldChar w:fldCharType="end"/>
        </w:r>
      </w:hyperlink>
    </w:p>
    <w:p w14:paraId="1599A5B1" w14:textId="2466D299" w:rsidR="0050269C" w:rsidRDefault="00277AC1">
      <w:pPr>
        <w:pStyle w:val="Obsah1"/>
        <w:tabs>
          <w:tab w:val="right" w:leader="dot" w:pos="8210"/>
        </w:tabs>
        <w:rPr>
          <w:rFonts w:asciiTheme="minorHAnsi" w:eastAsiaTheme="minorEastAsia" w:hAnsiTheme="minorHAnsi" w:cstheme="minorBidi"/>
          <w:noProof/>
        </w:rPr>
      </w:pPr>
      <w:hyperlink w:anchor="_Toc536381280" w:history="1">
        <w:r w:rsidR="0050269C" w:rsidRPr="00AE4B87">
          <w:rPr>
            <w:rStyle w:val="Hypertextovodkaz"/>
            <w:noProof/>
          </w:rPr>
          <w:t>Seznam použitých zdrojů</w:t>
        </w:r>
        <w:r w:rsidR="0050269C">
          <w:rPr>
            <w:noProof/>
            <w:webHidden/>
          </w:rPr>
          <w:tab/>
        </w:r>
        <w:r w:rsidR="0050269C">
          <w:rPr>
            <w:noProof/>
            <w:webHidden/>
          </w:rPr>
          <w:fldChar w:fldCharType="begin"/>
        </w:r>
        <w:r w:rsidR="0050269C">
          <w:rPr>
            <w:noProof/>
            <w:webHidden/>
          </w:rPr>
          <w:instrText xml:space="preserve"> PAGEREF _Toc536381280 \h </w:instrText>
        </w:r>
        <w:r w:rsidR="0050269C">
          <w:rPr>
            <w:noProof/>
            <w:webHidden/>
          </w:rPr>
        </w:r>
        <w:r w:rsidR="0050269C">
          <w:rPr>
            <w:noProof/>
            <w:webHidden/>
          </w:rPr>
          <w:fldChar w:fldCharType="separate"/>
        </w:r>
        <w:r w:rsidR="0050269C">
          <w:rPr>
            <w:noProof/>
            <w:webHidden/>
          </w:rPr>
          <w:t>4</w:t>
        </w:r>
        <w:r w:rsidR="0050269C">
          <w:rPr>
            <w:noProof/>
            <w:webHidden/>
          </w:rPr>
          <w:fldChar w:fldCharType="end"/>
        </w:r>
      </w:hyperlink>
    </w:p>
    <w:p w14:paraId="3C6EE51E" w14:textId="10CD8710" w:rsidR="00594D78" w:rsidRPr="007B5B7E" w:rsidRDefault="00594D78" w:rsidP="00594D78">
      <w:r w:rsidRPr="007B5B7E">
        <w:fldChar w:fldCharType="end"/>
      </w:r>
    </w:p>
    <w:p w14:paraId="6FCCDC0F" w14:textId="77777777" w:rsidR="00FB097D" w:rsidRDefault="00900A27" w:rsidP="00847234">
      <w:r w:rsidRPr="007B5B7E">
        <w:br w:type="page"/>
      </w:r>
      <w:bookmarkStart w:id="1" w:name="_Toc414716567"/>
      <w:bookmarkStart w:id="2" w:name="_Toc414969226"/>
      <w:bookmarkStart w:id="3" w:name="_Toc414970449"/>
    </w:p>
    <w:p w14:paraId="3D75CCA2" w14:textId="521EEAE2" w:rsidR="00FB097D" w:rsidRDefault="0047210D" w:rsidP="00576021">
      <w:pPr>
        <w:pStyle w:val="Nadpis1"/>
      </w:pPr>
      <w:bookmarkStart w:id="4" w:name="_Toc536381275"/>
      <w:r>
        <w:lastRenderedPageBreak/>
        <w:t>Úvod</w:t>
      </w:r>
      <w:bookmarkEnd w:id="4"/>
    </w:p>
    <w:p w14:paraId="6B3826CF" w14:textId="204F35AD" w:rsidR="00FB097D" w:rsidRPr="00FB097D" w:rsidRDefault="000825D1" w:rsidP="000825D1">
      <w:proofErr w:type="spellStart"/>
      <w:r>
        <w:rPr>
          <w:shd w:val="clear" w:color="auto" w:fill="FFFFFF"/>
        </w:rPr>
        <w:t>Lorem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ipsum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elit,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labore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magna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exercitation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nisi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Duis</w:t>
      </w:r>
      <w:proofErr w:type="spellEnd"/>
      <w:r>
        <w:rPr>
          <w:shd w:val="clear" w:color="auto" w:fill="FFFFFF"/>
        </w:rPr>
        <w:t xml:space="preserve"> aute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sunt</w:t>
      </w:r>
      <w:proofErr w:type="spellEnd"/>
      <w:r>
        <w:rPr>
          <w:shd w:val="clear" w:color="auto" w:fill="FFFFFF"/>
        </w:rPr>
        <w:t xml:space="preserve">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anim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7E8918EB" w14:textId="0117FB0A" w:rsidR="00FB097D" w:rsidRDefault="00CE3D22" w:rsidP="00576021">
      <w:pPr>
        <w:pStyle w:val="Nadpis1"/>
      </w:pPr>
      <w:bookmarkStart w:id="5" w:name="_Toc536381276"/>
      <w:r>
        <w:t>Nadpis1</w:t>
      </w:r>
      <w:bookmarkEnd w:id="5"/>
    </w:p>
    <w:p w14:paraId="61DFD665" w14:textId="43D3F888" w:rsidR="003D0545" w:rsidRDefault="000825D1" w:rsidP="000825D1">
      <w:r>
        <w:rPr>
          <w:shd w:val="clear" w:color="auto" w:fill="FFFFFF"/>
        </w:rPr>
        <w:t xml:space="preserve">Sed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perspiciatis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omnis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iste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natus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error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voluptatem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accusantium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doloremque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laudantium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totam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aperiam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eaque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ipsa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quae</w:t>
      </w:r>
      <w:proofErr w:type="spellEnd"/>
      <w:r>
        <w:rPr>
          <w:shd w:val="clear" w:color="auto" w:fill="FFFFFF"/>
        </w:rPr>
        <w:t xml:space="preserve"> ab </w:t>
      </w:r>
      <w:proofErr w:type="spellStart"/>
      <w:r>
        <w:rPr>
          <w:shd w:val="clear" w:color="auto" w:fill="FFFFFF"/>
        </w:rPr>
        <w:t>illo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inventore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veritatis</w:t>
      </w:r>
      <w:proofErr w:type="spellEnd"/>
      <w:r>
        <w:rPr>
          <w:shd w:val="clear" w:color="auto" w:fill="FFFFFF"/>
        </w:rPr>
        <w:t xml:space="preserve"> et quasi </w:t>
      </w:r>
      <w:proofErr w:type="spellStart"/>
      <w:r>
        <w:rPr>
          <w:shd w:val="clear" w:color="auto" w:fill="FFFFFF"/>
        </w:rPr>
        <w:t>architecto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beatae</w:t>
      </w:r>
      <w:proofErr w:type="spellEnd"/>
      <w:r>
        <w:rPr>
          <w:shd w:val="clear" w:color="auto" w:fill="FFFFFF"/>
        </w:rPr>
        <w:t xml:space="preserve"> vitae </w:t>
      </w:r>
      <w:proofErr w:type="spellStart"/>
      <w:r>
        <w:rPr>
          <w:shd w:val="clear" w:color="auto" w:fill="FFFFFF"/>
        </w:rPr>
        <w:t>dicta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explicabo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Nemo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ipsam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voluptatem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voluptas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aspernatur</w:t>
      </w:r>
      <w:proofErr w:type="spellEnd"/>
      <w:r>
        <w:rPr>
          <w:shd w:val="clear" w:color="auto" w:fill="FFFFFF"/>
        </w:rPr>
        <w:t xml:space="preserve"> aut </w:t>
      </w:r>
      <w:proofErr w:type="spellStart"/>
      <w:r>
        <w:rPr>
          <w:shd w:val="clear" w:color="auto" w:fill="FFFFFF"/>
        </w:rPr>
        <w:t>odit</w:t>
      </w:r>
      <w:proofErr w:type="spellEnd"/>
      <w:r>
        <w:rPr>
          <w:shd w:val="clear" w:color="auto" w:fill="FFFFFF"/>
        </w:rPr>
        <w:t xml:space="preserve"> aut </w:t>
      </w:r>
      <w:proofErr w:type="spellStart"/>
      <w:r>
        <w:rPr>
          <w:shd w:val="clear" w:color="auto" w:fill="FFFFFF"/>
        </w:rPr>
        <w:t>fugit</w:t>
      </w:r>
      <w:proofErr w:type="spellEnd"/>
      <w:r>
        <w:rPr>
          <w:shd w:val="clear" w:color="auto" w:fill="FFFFFF"/>
        </w:rPr>
        <w:t xml:space="preserve">, sed </w:t>
      </w:r>
      <w:proofErr w:type="spellStart"/>
      <w:r>
        <w:rPr>
          <w:shd w:val="clear" w:color="auto" w:fill="FFFFFF"/>
        </w:rPr>
        <w:t>quia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consequuntur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magni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eos</w:t>
      </w:r>
      <w:proofErr w:type="spellEnd"/>
      <w:r>
        <w:rPr>
          <w:shd w:val="clear" w:color="auto" w:fill="FFFFFF"/>
        </w:rPr>
        <w:t xml:space="preserve"> qui </w:t>
      </w:r>
      <w:proofErr w:type="spellStart"/>
      <w:r>
        <w:rPr>
          <w:shd w:val="clear" w:color="auto" w:fill="FFFFFF"/>
        </w:rPr>
        <w:t>ratione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voluptatem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sequi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nesciunt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Neque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quisquam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, qui </w:t>
      </w:r>
      <w:proofErr w:type="spellStart"/>
      <w:r>
        <w:rPr>
          <w:shd w:val="clear" w:color="auto" w:fill="FFFFFF"/>
        </w:rPr>
        <w:t>dolorem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ipsum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adipisci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, sed </w:t>
      </w:r>
      <w:proofErr w:type="spellStart"/>
      <w:r>
        <w:rPr>
          <w:shd w:val="clear" w:color="auto" w:fill="FFFFFF"/>
        </w:rPr>
        <w:t>quia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numquam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eius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labore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magnam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quaerat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voluptatem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minima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exercitationem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ullam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corporis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suscipit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laboriosam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nisi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aliquid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consequatur</w:t>
      </w:r>
      <w:proofErr w:type="spellEnd"/>
      <w:r>
        <w:rPr>
          <w:shd w:val="clear" w:color="auto" w:fill="FFFFFF"/>
        </w:rPr>
        <w:t xml:space="preserve">?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autem vel </w:t>
      </w:r>
      <w:proofErr w:type="spellStart"/>
      <w:r>
        <w:rPr>
          <w:shd w:val="clear" w:color="auto" w:fill="FFFFFF"/>
        </w:rPr>
        <w:t>eum</w:t>
      </w:r>
      <w:proofErr w:type="spellEnd"/>
      <w:r>
        <w:rPr>
          <w:shd w:val="clear" w:color="auto" w:fill="FFFFFF"/>
        </w:rPr>
        <w:t xml:space="preserve"> iure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qui in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nihil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molestiae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consequatur</w:t>
      </w:r>
      <w:proofErr w:type="spellEnd"/>
      <w:r>
        <w:rPr>
          <w:shd w:val="clear" w:color="auto" w:fill="FFFFFF"/>
        </w:rPr>
        <w:t xml:space="preserve">, vel </w:t>
      </w:r>
      <w:proofErr w:type="spellStart"/>
      <w:r>
        <w:rPr>
          <w:shd w:val="clear" w:color="auto" w:fill="FFFFFF"/>
        </w:rPr>
        <w:t>illum</w:t>
      </w:r>
      <w:proofErr w:type="spellEnd"/>
      <w:r>
        <w:rPr>
          <w:shd w:val="clear" w:color="auto" w:fill="FFFFFF"/>
        </w:rPr>
        <w:t xml:space="preserve"> qui </w:t>
      </w:r>
      <w:proofErr w:type="spellStart"/>
      <w:r>
        <w:rPr>
          <w:shd w:val="clear" w:color="auto" w:fill="FFFFFF"/>
        </w:rPr>
        <w:t>dolorem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quo </w:t>
      </w:r>
      <w:proofErr w:type="spellStart"/>
      <w:r>
        <w:rPr>
          <w:shd w:val="clear" w:color="auto" w:fill="FFFFFF"/>
        </w:rPr>
        <w:t>voluptas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>?</w:t>
      </w:r>
    </w:p>
    <w:p w14:paraId="1C4244E5" w14:textId="0FA83A26" w:rsidR="00FB097D" w:rsidRDefault="00CE3D22" w:rsidP="00576021">
      <w:pPr>
        <w:pStyle w:val="Nadpis4"/>
      </w:pPr>
      <w:r>
        <w:t>Nadpis4</w:t>
      </w:r>
    </w:p>
    <w:p w14:paraId="1046306A" w14:textId="3E315D24" w:rsidR="00FB097D" w:rsidRPr="00221DD7" w:rsidRDefault="000825D1" w:rsidP="0050269C">
      <w:r>
        <w:rPr>
          <w:shd w:val="clear" w:color="auto" w:fill="FFFFFF"/>
        </w:rPr>
        <w:t xml:space="preserve">At vero </w:t>
      </w:r>
      <w:proofErr w:type="spellStart"/>
      <w:r>
        <w:rPr>
          <w:shd w:val="clear" w:color="auto" w:fill="FFFFFF"/>
        </w:rPr>
        <w:t>eos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accusamus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iusto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odio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dignissimos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ducimus</w:t>
      </w:r>
      <w:proofErr w:type="spellEnd"/>
      <w:r>
        <w:rPr>
          <w:shd w:val="clear" w:color="auto" w:fill="FFFFFF"/>
        </w:rPr>
        <w:t xml:space="preserve"> qui </w:t>
      </w:r>
      <w:proofErr w:type="spellStart"/>
      <w:r>
        <w:rPr>
          <w:shd w:val="clear" w:color="auto" w:fill="FFFFFF"/>
        </w:rPr>
        <w:t>blanditiis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praesentium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voluptatum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deleniti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atque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corrupti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dolores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quas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molestias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excepturi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cupiditate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provident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similique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sunt</w:t>
      </w:r>
      <w:proofErr w:type="spellEnd"/>
      <w:r>
        <w:rPr>
          <w:shd w:val="clear" w:color="auto" w:fill="FFFFFF"/>
        </w:rPr>
        <w:t xml:space="preserve">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animi</w:t>
      </w:r>
      <w:proofErr w:type="spellEnd"/>
      <w:r>
        <w:rPr>
          <w:shd w:val="clear" w:color="auto" w:fill="FFFFFF"/>
        </w:rPr>
        <w:t xml:space="preserve">,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dolorum</w:t>
      </w:r>
      <w:proofErr w:type="spellEnd"/>
      <w:r>
        <w:rPr>
          <w:shd w:val="clear" w:color="auto" w:fill="FFFFFF"/>
        </w:rPr>
        <w:t xml:space="preserve"> fuga.</w:t>
      </w:r>
    </w:p>
    <w:p w14:paraId="1992197E" w14:textId="1AA34BCB" w:rsidR="00FB097D" w:rsidRDefault="00CE3D22" w:rsidP="00576021">
      <w:pPr>
        <w:pStyle w:val="Nadpis2"/>
        <w:rPr>
          <w:rFonts w:eastAsia="Times New Roman"/>
        </w:rPr>
      </w:pPr>
      <w:bookmarkStart w:id="6" w:name="_Toc536381277"/>
      <w:r>
        <w:rPr>
          <w:rFonts w:eastAsia="Times New Roman"/>
        </w:rPr>
        <w:t>Nadpis2</w:t>
      </w:r>
      <w:bookmarkEnd w:id="6"/>
    </w:p>
    <w:p w14:paraId="059F5BE7" w14:textId="3F46F214" w:rsidR="0050269C" w:rsidRPr="0050269C" w:rsidRDefault="0050269C" w:rsidP="0050269C">
      <w:proofErr w:type="spellStart"/>
      <w:r>
        <w:rPr>
          <w:shd w:val="clear" w:color="auto" w:fill="FFFFFF"/>
        </w:rPr>
        <w:t>Lorem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ipsum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elit,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labore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magna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>.</w:t>
      </w:r>
    </w:p>
    <w:p w14:paraId="14E8AA1A" w14:textId="01F0BCAD" w:rsidR="00FB097D" w:rsidRDefault="00CE3D22" w:rsidP="00576021">
      <w:pPr>
        <w:pStyle w:val="Nadpis3"/>
      </w:pPr>
      <w:bookmarkStart w:id="7" w:name="_Toc536381278"/>
      <w:r>
        <w:t>Nadpis3</w:t>
      </w:r>
      <w:bookmarkEnd w:id="7"/>
    </w:p>
    <w:p w14:paraId="3CD26B2E" w14:textId="3EB270AF" w:rsidR="00FB097D" w:rsidRDefault="0050269C" w:rsidP="0050269C">
      <w:r>
        <w:rPr>
          <w:shd w:val="clear" w:color="auto" w:fill="FFFFFF"/>
        </w:rPr>
        <w:t xml:space="preserve">Et </w:t>
      </w:r>
      <w:proofErr w:type="spellStart"/>
      <w:r>
        <w:rPr>
          <w:shd w:val="clear" w:color="auto" w:fill="FFFFFF"/>
        </w:rPr>
        <w:t>harum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quidem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rerum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facilis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expedita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distinctio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Nam</w:t>
      </w:r>
      <w:proofErr w:type="spellEnd"/>
      <w:r>
        <w:rPr>
          <w:shd w:val="clear" w:color="auto" w:fill="FFFFFF"/>
        </w:rPr>
        <w:t xml:space="preserve"> libero </w:t>
      </w:r>
      <w:proofErr w:type="spellStart"/>
      <w:r>
        <w:rPr>
          <w:shd w:val="clear" w:color="auto" w:fill="FFFFFF"/>
        </w:rPr>
        <w:t>tempore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soluta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nobis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eligendi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optio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cumque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nihil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impedit</w:t>
      </w:r>
      <w:proofErr w:type="spellEnd"/>
      <w:r>
        <w:rPr>
          <w:shd w:val="clear" w:color="auto" w:fill="FFFFFF"/>
        </w:rPr>
        <w:t xml:space="preserve"> quo minus id </w:t>
      </w:r>
      <w:proofErr w:type="spellStart"/>
      <w:r>
        <w:rPr>
          <w:shd w:val="clear" w:color="auto" w:fill="FFFFFF"/>
        </w:rPr>
        <w:t>quod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maxime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placeat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facere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possimus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omnis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voluptas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assumenda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omnis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repellendus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Temporibus</w:t>
      </w:r>
      <w:proofErr w:type="spellEnd"/>
      <w:r>
        <w:rPr>
          <w:shd w:val="clear" w:color="auto" w:fill="FFFFFF"/>
        </w:rPr>
        <w:t xml:space="preserve"> autem </w:t>
      </w:r>
      <w:proofErr w:type="spellStart"/>
      <w:r>
        <w:rPr>
          <w:shd w:val="clear" w:color="auto" w:fill="FFFFFF"/>
        </w:rPr>
        <w:lastRenderedPageBreak/>
        <w:t>quibusdam</w:t>
      </w:r>
      <w:proofErr w:type="spellEnd"/>
      <w:r>
        <w:rPr>
          <w:shd w:val="clear" w:color="auto" w:fill="FFFFFF"/>
        </w:rPr>
        <w:t xml:space="preserve"> et aut </w:t>
      </w:r>
      <w:proofErr w:type="spellStart"/>
      <w:r>
        <w:rPr>
          <w:shd w:val="clear" w:color="auto" w:fill="FFFFFF"/>
        </w:rPr>
        <w:t>officiis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debitis</w:t>
      </w:r>
      <w:proofErr w:type="spellEnd"/>
      <w:r>
        <w:rPr>
          <w:shd w:val="clear" w:color="auto" w:fill="FFFFFF"/>
        </w:rPr>
        <w:t xml:space="preserve"> aut </w:t>
      </w:r>
      <w:proofErr w:type="spellStart"/>
      <w:r>
        <w:rPr>
          <w:shd w:val="clear" w:color="auto" w:fill="FFFFFF"/>
        </w:rPr>
        <w:t>rerum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necessitatibus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saepe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eveniet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voluptates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repudiandae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molestiae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recusandae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Itaque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earum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rerum</w:t>
      </w:r>
      <w:proofErr w:type="spellEnd"/>
      <w:r>
        <w:rPr>
          <w:shd w:val="clear" w:color="auto" w:fill="FFFFFF"/>
        </w:rPr>
        <w:t xml:space="preserve"> hic </w:t>
      </w:r>
      <w:proofErr w:type="spellStart"/>
      <w:r>
        <w:rPr>
          <w:shd w:val="clear" w:color="auto" w:fill="FFFFFF"/>
        </w:rPr>
        <w:t>tenetur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sapiente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delectus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aut </w:t>
      </w:r>
      <w:proofErr w:type="spellStart"/>
      <w:r>
        <w:rPr>
          <w:shd w:val="clear" w:color="auto" w:fill="FFFFFF"/>
        </w:rPr>
        <w:t>reiciendis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voluptatibus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maiores</w:t>
      </w:r>
      <w:proofErr w:type="spellEnd"/>
      <w:r>
        <w:rPr>
          <w:shd w:val="clear" w:color="auto" w:fill="FFFFFF"/>
        </w:rPr>
        <w:t xml:space="preserve"> alias </w:t>
      </w:r>
      <w:proofErr w:type="spellStart"/>
      <w:r>
        <w:rPr>
          <w:shd w:val="clear" w:color="auto" w:fill="FFFFFF"/>
        </w:rPr>
        <w:t>consequatur</w:t>
      </w:r>
      <w:proofErr w:type="spellEnd"/>
      <w:r>
        <w:rPr>
          <w:shd w:val="clear" w:color="auto" w:fill="FFFFFF"/>
        </w:rPr>
        <w:t xml:space="preserve"> aut </w:t>
      </w:r>
      <w:proofErr w:type="spellStart"/>
      <w:r>
        <w:rPr>
          <w:shd w:val="clear" w:color="auto" w:fill="FFFFFF"/>
        </w:rPr>
        <w:t>perferendis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doloribus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asperiores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repellat</w:t>
      </w:r>
      <w:proofErr w:type="spellEnd"/>
      <w:r>
        <w:rPr>
          <w:shd w:val="clear" w:color="auto" w:fill="FFFFFF"/>
        </w:rPr>
        <w:t>.</w:t>
      </w:r>
    </w:p>
    <w:p w14:paraId="05B96E0D" w14:textId="4D2C3C52" w:rsidR="00FB097D" w:rsidRDefault="00FB097D" w:rsidP="00576021">
      <w:pPr>
        <w:pStyle w:val="Nadpis1"/>
      </w:pPr>
      <w:bookmarkStart w:id="8" w:name="_Toc536381279"/>
      <w:r w:rsidRPr="0097252D">
        <w:t>Závěr</w:t>
      </w:r>
      <w:bookmarkEnd w:id="8"/>
    </w:p>
    <w:p w14:paraId="35BF9621" w14:textId="0C363947" w:rsidR="00FB097D" w:rsidRPr="0097252D" w:rsidRDefault="009B5241" w:rsidP="009B5241">
      <w:proofErr w:type="spellStart"/>
      <w:r>
        <w:rPr>
          <w:shd w:val="clear" w:color="auto" w:fill="FFFFFF"/>
        </w:rPr>
        <w:t>Lorem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ipsum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elit,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labore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magna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exercitation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nisi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Duis</w:t>
      </w:r>
      <w:proofErr w:type="spellEnd"/>
      <w:r>
        <w:rPr>
          <w:shd w:val="clear" w:color="auto" w:fill="FFFFFF"/>
        </w:rPr>
        <w:t xml:space="preserve"> aute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sunt</w:t>
      </w:r>
      <w:proofErr w:type="spellEnd"/>
      <w:r>
        <w:rPr>
          <w:shd w:val="clear" w:color="auto" w:fill="FFFFFF"/>
        </w:rPr>
        <w:t xml:space="preserve">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anim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  <w:r>
        <w:rPr>
          <w:shd w:val="clear" w:color="auto" w:fill="FFFFFF"/>
        </w:rPr>
        <w:t>.</w:t>
      </w:r>
    </w:p>
    <w:p w14:paraId="4119D11A" w14:textId="65A013B1" w:rsidR="00EB31C7" w:rsidRPr="007B5B7E" w:rsidRDefault="00EB31C7" w:rsidP="00EB31C7">
      <w:pPr>
        <w:pStyle w:val="Nadpis1"/>
      </w:pPr>
      <w:bookmarkStart w:id="9" w:name="_Toc536381280"/>
      <w:r w:rsidRPr="007B5B7E">
        <w:t>Seznam použitých zdrojů</w:t>
      </w:r>
      <w:bookmarkEnd w:id="9"/>
    </w:p>
    <w:p w14:paraId="0211DE92" w14:textId="77777777" w:rsidR="005F0349" w:rsidRPr="00213E53" w:rsidRDefault="005F0349" w:rsidP="005F0349">
      <w:pPr>
        <w:jc w:val="left"/>
      </w:pPr>
      <w:r w:rsidRPr="005F0349">
        <w:rPr>
          <w:b/>
        </w:rPr>
        <w:t>GORDON, Thomas: Škola bez poražených.</w:t>
      </w:r>
      <w:r w:rsidRPr="00213E53">
        <w:t xml:space="preserve"> Praha: </w:t>
      </w:r>
      <w:proofErr w:type="spellStart"/>
      <w:r>
        <w:t>Malvern</w:t>
      </w:r>
      <w:proofErr w:type="spellEnd"/>
      <w:r>
        <w:t>, 2015</w:t>
      </w:r>
      <w:r w:rsidRPr="00213E53">
        <w:t xml:space="preserve">. </w:t>
      </w:r>
      <w:r>
        <w:t>Psychologie a p</w:t>
      </w:r>
      <w:r w:rsidRPr="00213E53">
        <w:t xml:space="preserve">edagogika. ISBN </w:t>
      </w:r>
      <w:r w:rsidRPr="005F0349">
        <w:rPr>
          <w:rFonts w:asciiTheme="minorHAnsi" w:hAnsiTheme="minorHAnsi" w:cs="Arial"/>
          <w:color w:val="000000"/>
          <w:shd w:val="clear" w:color="auto" w:fill="FFFFFF"/>
        </w:rPr>
        <w:t>978-80-7530-006-5</w:t>
      </w:r>
    </w:p>
    <w:p w14:paraId="10540EF2" w14:textId="1F7A35AE" w:rsidR="00FB097D" w:rsidRDefault="005F0349" w:rsidP="005F0349">
      <w:pPr>
        <w:tabs>
          <w:tab w:val="left" w:pos="1785"/>
        </w:tabs>
        <w:jc w:val="left"/>
      </w:pPr>
      <w:r w:rsidRPr="00E04D3B">
        <w:rPr>
          <w:b/>
        </w:rPr>
        <w:t xml:space="preserve">NETOLICKÁ, Mgr. Danuše: </w:t>
      </w:r>
      <w:r w:rsidR="00FB097D" w:rsidRPr="00E04D3B">
        <w:rPr>
          <w:b/>
        </w:rPr>
        <w:t>Neformální vzdělávání.</w:t>
      </w:r>
      <w:r w:rsidR="00FB097D">
        <w:t xml:space="preserve"> </w:t>
      </w:r>
      <w:r w:rsidRPr="005B1C39">
        <w:t xml:space="preserve">Národní institut dětí a </w:t>
      </w:r>
      <w:r w:rsidR="00E04D3B">
        <w:t>mládeže</w:t>
      </w:r>
      <w:r>
        <w:t xml:space="preserve"> </w:t>
      </w:r>
      <w:r w:rsidR="00FB097D" w:rsidRPr="0039589D">
        <w:t xml:space="preserve">[online]. 2012 [cit. 2013-01-30]. Dostupné z: </w:t>
      </w:r>
      <w:hyperlink r:id="rId8" w:history="1">
        <w:r w:rsidR="00FB097D" w:rsidRPr="00E04D3B">
          <w:t>http://www.nidm.cz/neformalni-vzdelavani/specificke-poruchy-uceni-1-cast</w:t>
        </w:r>
      </w:hyperlink>
    </w:p>
    <w:p w14:paraId="16FB21E1" w14:textId="06ABA696" w:rsidR="00FB097D" w:rsidRDefault="00E04D3B" w:rsidP="00576021">
      <w:pPr>
        <w:jc w:val="left"/>
      </w:pPr>
      <w:r w:rsidRPr="00E04D3B">
        <w:rPr>
          <w:b/>
        </w:rPr>
        <w:t>Učitelské noviny: T</w:t>
      </w:r>
      <w:r w:rsidR="00FB097D" w:rsidRPr="00E04D3B">
        <w:rPr>
          <w:b/>
        </w:rPr>
        <w:t>ýdeník pro učitele a přátele školy.</w:t>
      </w:r>
      <w:r w:rsidR="00FB097D" w:rsidRPr="00301B03">
        <w:t xml:space="preserve"> Praha: GNOSIS, 1996, roč. 1996, č. 2</w:t>
      </w:r>
      <w:r>
        <w:t xml:space="preserve">0. ISSNISSN 0139-5718. Dostupné </w:t>
      </w:r>
      <w:r w:rsidR="00FB097D" w:rsidRPr="00301B03">
        <w:t>z:http://www.ucitelskenoviny.cz/?archiv&amp;clanek=4414&amp;PHPSESSID=8f8</w:t>
      </w:r>
      <w:r w:rsidR="00FB097D">
        <w:t>19ad3035fe727e0c74ff3cb8bc6f7</w:t>
      </w:r>
    </w:p>
    <w:bookmarkEnd w:id="1"/>
    <w:bookmarkEnd w:id="2"/>
    <w:bookmarkEnd w:id="3"/>
    <w:p w14:paraId="17A94061" w14:textId="6CF4079C" w:rsidR="0069388C" w:rsidRPr="009B5241" w:rsidRDefault="009B5241" w:rsidP="009D036E">
      <w:pPr>
        <w:jc w:val="left"/>
        <w:rPr>
          <w:i/>
          <w:u w:val="single"/>
        </w:rPr>
      </w:pPr>
      <w:r w:rsidRPr="009B5241">
        <w:rPr>
          <w:i/>
          <w:u w:val="single"/>
        </w:rPr>
        <w:t>(uvedené zdroje jsou jen ilustrační)</w:t>
      </w:r>
    </w:p>
    <w:sectPr w:rsidR="0069388C" w:rsidRPr="009B5241" w:rsidSect="003E7227">
      <w:headerReference w:type="default" r:id="rId9"/>
      <w:footerReference w:type="default" r:id="rId10"/>
      <w:pgSz w:w="11906" w:h="16838"/>
      <w:pgMar w:top="1701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82F24" w14:textId="77777777" w:rsidR="00277AC1" w:rsidRDefault="00277AC1" w:rsidP="00576021">
      <w:r>
        <w:separator/>
      </w:r>
    </w:p>
  </w:endnote>
  <w:endnote w:type="continuationSeparator" w:id="0">
    <w:p w14:paraId="7E8D55F7" w14:textId="77777777" w:rsidR="00277AC1" w:rsidRDefault="00277AC1" w:rsidP="0057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303E" w14:textId="7A38E093" w:rsidR="00C56021" w:rsidRPr="006A08A9" w:rsidRDefault="0047210D" w:rsidP="00576021">
    <w:pPr>
      <w:pStyle w:val="Zpat"/>
      <w:rPr>
        <w:color w:val="BFBFBF" w:themeColor="background1" w:themeShade="BF"/>
      </w:rPr>
    </w:pPr>
    <w:r>
      <w:rPr>
        <w:color w:val="BFBFBF" w:themeColor="background1" w:themeShade="BF"/>
      </w:rPr>
      <w:t xml:space="preserve">Jméno Příjmení </w:t>
    </w:r>
    <w:r w:rsidR="00C56021" w:rsidRPr="006A08A9">
      <w:rPr>
        <w:color w:val="BFBFBF" w:themeColor="background1" w:themeShade="BF"/>
      </w:rPr>
      <w:t xml:space="preserve">– </w:t>
    </w:r>
    <w:r>
      <w:rPr>
        <w:color w:val="BFBFBF" w:themeColor="background1" w:themeShade="BF"/>
      </w:rPr>
      <w:t>ZŠ Světice</w:t>
    </w:r>
    <w:r w:rsidR="00C56021" w:rsidRPr="006A08A9">
      <w:rPr>
        <w:color w:val="BFBFBF" w:themeColor="background1" w:themeShade="BF"/>
      </w:rPr>
      <w:tab/>
    </w:r>
    <w:r w:rsidR="00C56021" w:rsidRPr="006A08A9">
      <w:rPr>
        <w:color w:val="BFBFBF" w:themeColor="background1" w:themeShade="BF"/>
      </w:rPr>
      <w:tab/>
    </w:r>
    <w:proofErr w:type="gramStart"/>
    <w:r w:rsidR="00C56021" w:rsidRPr="006A08A9">
      <w:rPr>
        <w:color w:val="BFBFBF" w:themeColor="background1" w:themeShade="BF"/>
      </w:rPr>
      <w:t xml:space="preserve">Stránka </w:t>
    </w:r>
    <w:proofErr w:type="gramEnd"/>
    <w:r w:rsidR="00C56021" w:rsidRPr="006A08A9">
      <w:rPr>
        <w:color w:val="BFBFBF" w:themeColor="background1" w:themeShade="BF"/>
      </w:rPr>
      <w:fldChar w:fldCharType="begin"/>
    </w:r>
    <w:r w:rsidR="00C56021" w:rsidRPr="006A08A9">
      <w:rPr>
        <w:color w:val="BFBFBF" w:themeColor="background1" w:themeShade="BF"/>
      </w:rPr>
      <w:instrText>PAGE  \* Arabic  \* MERGEFORMAT</w:instrText>
    </w:r>
    <w:r w:rsidR="00C56021" w:rsidRPr="006A08A9">
      <w:rPr>
        <w:color w:val="BFBFBF" w:themeColor="background1" w:themeShade="BF"/>
      </w:rPr>
      <w:fldChar w:fldCharType="separate"/>
    </w:r>
    <w:r w:rsidR="000056B1">
      <w:rPr>
        <w:noProof/>
        <w:color w:val="BFBFBF" w:themeColor="background1" w:themeShade="BF"/>
      </w:rPr>
      <w:t>2</w:t>
    </w:r>
    <w:r w:rsidR="00C56021" w:rsidRPr="006A08A9">
      <w:rPr>
        <w:color w:val="BFBFBF" w:themeColor="background1" w:themeShade="BF"/>
      </w:rPr>
      <w:fldChar w:fldCharType="end"/>
    </w:r>
    <w:proofErr w:type="gramStart"/>
    <w:r w:rsidR="00C56021" w:rsidRPr="006A08A9">
      <w:rPr>
        <w:color w:val="BFBFBF" w:themeColor="background1" w:themeShade="BF"/>
      </w:rPr>
      <w:t xml:space="preserve"> z </w:t>
    </w:r>
    <w:proofErr w:type="gramEnd"/>
    <w:r w:rsidR="00C56021" w:rsidRPr="006A08A9">
      <w:rPr>
        <w:color w:val="BFBFBF" w:themeColor="background1" w:themeShade="BF"/>
      </w:rPr>
      <w:fldChar w:fldCharType="begin"/>
    </w:r>
    <w:r w:rsidR="00C56021" w:rsidRPr="006A08A9">
      <w:rPr>
        <w:color w:val="BFBFBF" w:themeColor="background1" w:themeShade="BF"/>
      </w:rPr>
      <w:instrText>NUMPAGES  \* Arabic  \* MERGEFORMAT</w:instrText>
    </w:r>
    <w:r w:rsidR="00C56021" w:rsidRPr="006A08A9">
      <w:rPr>
        <w:color w:val="BFBFBF" w:themeColor="background1" w:themeShade="BF"/>
      </w:rPr>
      <w:fldChar w:fldCharType="separate"/>
    </w:r>
    <w:r w:rsidR="000056B1">
      <w:rPr>
        <w:noProof/>
        <w:color w:val="BFBFBF" w:themeColor="background1" w:themeShade="BF"/>
      </w:rPr>
      <w:t>4</w:t>
    </w:r>
    <w:r w:rsidR="00C56021" w:rsidRPr="006A08A9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004CB" w14:textId="77777777" w:rsidR="00277AC1" w:rsidRDefault="00277AC1" w:rsidP="00576021">
      <w:r>
        <w:separator/>
      </w:r>
    </w:p>
  </w:footnote>
  <w:footnote w:type="continuationSeparator" w:id="0">
    <w:p w14:paraId="493E1345" w14:textId="77777777" w:rsidR="00277AC1" w:rsidRDefault="00277AC1" w:rsidP="0057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9337" w14:textId="5E420BCC" w:rsidR="00C56021" w:rsidRPr="006A08A9" w:rsidRDefault="0047210D" w:rsidP="006A08A9">
    <w:pPr>
      <w:rPr>
        <w:color w:val="BFBFBF" w:themeColor="background1" w:themeShade="BF"/>
      </w:rPr>
    </w:pPr>
    <w:r>
      <w:rPr>
        <w:color w:val="BFBFBF" w:themeColor="background1" w:themeShade="BF"/>
      </w:rPr>
      <w:t>„Téma ročníkové práce“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258"/>
    <w:multiLevelType w:val="hybridMultilevel"/>
    <w:tmpl w:val="DB284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513"/>
    <w:multiLevelType w:val="multilevel"/>
    <w:tmpl w:val="EB56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F12E8"/>
    <w:multiLevelType w:val="multilevel"/>
    <w:tmpl w:val="25F8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51430"/>
    <w:multiLevelType w:val="hybridMultilevel"/>
    <w:tmpl w:val="8474D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765F"/>
    <w:multiLevelType w:val="hybridMultilevel"/>
    <w:tmpl w:val="1EF4C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0247"/>
    <w:multiLevelType w:val="hybridMultilevel"/>
    <w:tmpl w:val="1EF4C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2167"/>
    <w:multiLevelType w:val="hybridMultilevel"/>
    <w:tmpl w:val="4DCC0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718F4"/>
    <w:multiLevelType w:val="hybridMultilevel"/>
    <w:tmpl w:val="AFA01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12892"/>
    <w:multiLevelType w:val="multilevel"/>
    <w:tmpl w:val="22EC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6D22"/>
    <w:multiLevelType w:val="multilevel"/>
    <w:tmpl w:val="150A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67D09"/>
    <w:multiLevelType w:val="hybridMultilevel"/>
    <w:tmpl w:val="269EC4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3F05F5"/>
    <w:multiLevelType w:val="hybridMultilevel"/>
    <w:tmpl w:val="100CD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708A0"/>
    <w:multiLevelType w:val="hybridMultilevel"/>
    <w:tmpl w:val="1EF4C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64BB4"/>
    <w:multiLevelType w:val="hybridMultilevel"/>
    <w:tmpl w:val="190E8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6C16BA"/>
    <w:multiLevelType w:val="hybridMultilevel"/>
    <w:tmpl w:val="3300D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96E45"/>
    <w:multiLevelType w:val="multilevel"/>
    <w:tmpl w:val="4F8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15"/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14"/>
  </w:num>
  <w:num w:numId="12">
    <w:abstractNumId w:val="7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D2"/>
    <w:rsid w:val="000002CC"/>
    <w:rsid w:val="00001715"/>
    <w:rsid w:val="00004A29"/>
    <w:rsid w:val="000056B1"/>
    <w:rsid w:val="00011C34"/>
    <w:rsid w:val="00013B52"/>
    <w:rsid w:val="0001441D"/>
    <w:rsid w:val="000176B4"/>
    <w:rsid w:val="000208E6"/>
    <w:rsid w:val="00025339"/>
    <w:rsid w:val="00025513"/>
    <w:rsid w:val="0002734D"/>
    <w:rsid w:val="00031536"/>
    <w:rsid w:val="00040AF5"/>
    <w:rsid w:val="00041E33"/>
    <w:rsid w:val="00042BD1"/>
    <w:rsid w:val="00042FD7"/>
    <w:rsid w:val="0004780D"/>
    <w:rsid w:val="00051CCF"/>
    <w:rsid w:val="000610FC"/>
    <w:rsid w:val="000620F9"/>
    <w:rsid w:val="000707B7"/>
    <w:rsid w:val="00074A57"/>
    <w:rsid w:val="00076564"/>
    <w:rsid w:val="000812CB"/>
    <w:rsid w:val="000825D1"/>
    <w:rsid w:val="00082612"/>
    <w:rsid w:val="00092DD4"/>
    <w:rsid w:val="00095AC4"/>
    <w:rsid w:val="000975FE"/>
    <w:rsid w:val="000A7FDB"/>
    <w:rsid w:val="000B0BEE"/>
    <w:rsid w:val="000B2F9E"/>
    <w:rsid w:val="000B7990"/>
    <w:rsid w:val="000C06FC"/>
    <w:rsid w:val="000C1E76"/>
    <w:rsid w:val="000C3CDA"/>
    <w:rsid w:val="000C40FF"/>
    <w:rsid w:val="000D00E3"/>
    <w:rsid w:val="000D3283"/>
    <w:rsid w:val="000D5E1D"/>
    <w:rsid w:val="000D7DDB"/>
    <w:rsid w:val="000E2A16"/>
    <w:rsid w:val="000E2ED2"/>
    <w:rsid w:val="000E5D3D"/>
    <w:rsid w:val="000E5D76"/>
    <w:rsid w:val="000E6DDB"/>
    <w:rsid w:val="000E7735"/>
    <w:rsid w:val="000F3046"/>
    <w:rsid w:val="000F3633"/>
    <w:rsid w:val="000F5D77"/>
    <w:rsid w:val="000F7BDC"/>
    <w:rsid w:val="00100320"/>
    <w:rsid w:val="00104DA0"/>
    <w:rsid w:val="00110381"/>
    <w:rsid w:val="001125D3"/>
    <w:rsid w:val="0011368E"/>
    <w:rsid w:val="00115052"/>
    <w:rsid w:val="0012153F"/>
    <w:rsid w:val="00133921"/>
    <w:rsid w:val="00140D54"/>
    <w:rsid w:val="001449B1"/>
    <w:rsid w:val="0014570A"/>
    <w:rsid w:val="00147335"/>
    <w:rsid w:val="00150149"/>
    <w:rsid w:val="00152C7E"/>
    <w:rsid w:val="0015361C"/>
    <w:rsid w:val="00157B43"/>
    <w:rsid w:val="001634ED"/>
    <w:rsid w:val="00163EBB"/>
    <w:rsid w:val="0016476C"/>
    <w:rsid w:val="001811C7"/>
    <w:rsid w:val="00194363"/>
    <w:rsid w:val="00194492"/>
    <w:rsid w:val="001A0AB3"/>
    <w:rsid w:val="001A1432"/>
    <w:rsid w:val="001A2019"/>
    <w:rsid w:val="001A3ECC"/>
    <w:rsid w:val="001B1D95"/>
    <w:rsid w:val="001B3017"/>
    <w:rsid w:val="001B7B94"/>
    <w:rsid w:val="001C1763"/>
    <w:rsid w:val="001C4198"/>
    <w:rsid w:val="001C5A5E"/>
    <w:rsid w:val="001D06AC"/>
    <w:rsid w:val="001D6CFB"/>
    <w:rsid w:val="001E05B8"/>
    <w:rsid w:val="001E244F"/>
    <w:rsid w:val="001E51A9"/>
    <w:rsid w:val="001F11BA"/>
    <w:rsid w:val="001F2945"/>
    <w:rsid w:val="001F482D"/>
    <w:rsid w:val="001F4E71"/>
    <w:rsid w:val="001F50A2"/>
    <w:rsid w:val="001F6DB4"/>
    <w:rsid w:val="00202386"/>
    <w:rsid w:val="00206A08"/>
    <w:rsid w:val="0021188A"/>
    <w:rsid w:val="00213E53"/>
    <w:rsid w:val="002158FE"/>
    <w:rsid w:val="002178B5"/>
    <w:rsid w:val="00221CF6"/>
    <w:rsid w:val="00221DD7"/>
    <w:rsid w:val="00222E43"/>
    <w:rsid w:val="0022391F"/>
    <w:rsid w:val="00226EA1"/>
    <w:rsid w:val="0023461B"/>
    <w:rsid w:val="00240647"/>
    <w:rsid w:val="0024097B"/>
    <w:rsid w:val="00245A0A"/>
    <w:rsid w:val="00250F82"/>
    <w:rsid w:val="00251378"/>
    <w:rsid w:val="00253743"/>
    <w:rsid w:val="002554FE"/>
    <w:rsid w:val="00255860"/>
    <w:rsid w:val="00257215"/>
    <w:rsid w:val="00265F3E"/>
    <w:rsid w:val="002720EC"/>
    <w:rsid w:val="002736D7"/>
    <w:rsid w:val="00277AC1"/>
    <w:rsid w:val="0028085B"/>
    <w:rsid w:val="002834A1"/>
    <w:rsid w:val="002A0B31"/>
    <w:rsid w:val="002A3769"/>
    <w:rsid w:val="002A4945"/>
    <w:rsid w:val="002A65D0"/>
    <w:rsid w:val="002C396E"/>
    <w:rsid w:val="002D0F3F"/>
    <w:rsid w:val="002D4BD2"/>
    <w:rsid w:val="002E51F5"/>
    <w:rsid w:val="002E57A7"/>
    <w:rsid w:val="002F16EE"/>
    <w:rsid w:val="002F3494"/>
    <w:rsid w:val="002F54AE"/>
    <w:rsid w:val="003022A4"/>
    <w:rsid w:val="003067B6"/>
    <w:rsid w:val="0031289D"/>
    <w:rsid w:val="00313F61"/>
    <w:rsid w:val="003305A0"/>
    <w:rsid w:val="00331B2A"/>
    <w:rsid w:val="0033337A"/>
    <w:rsid w:val="00336EC2"/>
    <w:rsid w:val="003407FE"/>
    <w:rsid w:val="00347CAA"/>
    <w:rsid w:val="00353CBA"/>
    <w:rsid w:val="00360E8F"/>
    <w:rsid w:val="003610CA"/>
    <w:rsid w:val="00362B55"/>
    <w:rsid w:val="003717E8"/>
    <w:rsid w:val="0037254A"/>
    <w:rsid w:val="003746AD"/>
    <w:rsid w:val="0038716B"/>
    <w:rsid w:val="003967B2"/>
    <w:rsid w:val="003B1B76"/>
    <w:rsid w:val="003B1CEE"/>
    <w:rsid w:val="003B332F"/>
    <w:rsid w:val="003B6D54"/>
    <w:rsid w:val="003B7E35"/>
    <w:rsid w:val="003C033C"/>
    <w:rsid w:val="003C188B"/>
    <w:rsid w:val="003C31FC"/>
    <w:rsid w:val="003C4B26"/>
    <w:rsid w:val="003D0545"/>
    <w:rsid w:val="003D0CEF"/>
    <w:rsid w:val="003D4C7C"/>
    <w:rsid w:val="003D753F"/>
    <w:rsid w:val="003D7E50"/>
    <w:rsid w:val="003E191B"/>
    <w:rsid w:val="003E60D6"/>
    <w:rsid w:val="003E7227"/>
    <w:rsid w:val="003F00ED"/>
    <w:rsid w:val="003F34A0"/>
    <w:rsid w:val="00406636"/>
    <w:rsid w:val="00411B1C"/>
    <w:rsid w:val="00416C5F"/>
    <w:rsid w:val="00422A1F"/>
    <w:rsid w:val="004255A3"/>
    <w:rsid w:val="004262C1"/>
    <w:rsid w:val="00430522"/>
    <w:rsid w:val="00435D2B"/>
    <w:rsid w:val="00454889"/>
    <w:rsid w:val="0045590A"/>
    <w:rsid w:val="00455A47"/>
    <w:rsid w:val="00455FBD"/>
    <w:rsid w:val="004570DA"/>
    <w:rsid w:val="00460345"/>
    <w:rsid w:val="00462865"/>
    <w:rsid w:val="004673FD"/>
    <w:rsid w:val="00470622"/>
    <w:rsid w:val="0047210D"/>
    <w:rsid w:val="00472BB0"/>
    <w:rsid w:val="00475350"/>
    <w:rsid w:val="0047541C"/>
    <w:rsid w:val="00484AEB"/>
    <w:rsid w:val="00484E91"/>
    <w:rsid w:val="00490778"/>
    <w:rsid w:val="00491974"/>
    <w:rsid w:val="00495E68"/>
    <w:rsid w:val="004A044F"/>
    <w:rsid w:val="004A38BA"/>
    <w:rsid w:val="004A402E"/>
    <w:rsid w:val="004B6348"/>
    <w:rsid w:val="004C0D56"/>
    <w:rsid w:val="004C7833"/>
    <w:rsid w:val="004D046D"/>
    <w:rsid w:val="004D4A5A"/>
    <w:rsid w:val="004E0279"/>
    <w:rsid w:val="004E11FF"/>
    <w:rsid w:val="004F0379"/>
    <w:rsid w:val="0050269C"/>
    <w:rsid w:val="005038F9"/>
    <w:rsid w:val="00503A5C"/>
    <w:rsid w:val="0050557B"/>
    <w:rsid w:val="00505ACA"/>
    <w:rsid w:val="00507836"/>
    <w:rsid w:val="0052703A"/>
    <w:rsid w:val="00536E54"/>
    <w:rsid w:val="0054197C"/>
    <w:rsid w:val="00550A72"/>
    <w:rsid w:val="00553FEA"/>
    <w:rsid w:val="00554219"/>
    <w:rsid w:val="0056177D"/>
    <w:rsid w:val="005621D7"/>
    <w:rsid w:val="00563BEC"/>
    <w:rsid w:val="00571E89"/>
    <w:rsid w:val="00573368"/>
    <w:rsid w:val="00576021"/>
    <w:rsid w:val="00580E1E"/>
    <w:rsid w:val="00582A95"/>
    <w:rsid w:val="00591145"/>
    <w:rsid w:val="005942F8"/>
    <w:rsid w:val="00594D78"/>
    <w:rsid w:val="005969B2"/>
    <w:rsid w:val="005976F7"/>
    <w:rsid w:val="005A5281"/>
    <w:rsid w:val="005A5286"/>
    <w:rsid w:val="005A5C59"/>
    <w:rsid w:val="005A794F"/>
    <w:rsid w:val="005B1825"/>
    <w:rsid w:val="005B7815"/>
    <w:rsid w:val="005C4450"/>
    <w:rsid w:val="005C7D0A"/>
    <w:rsid w:val="005E21CF"/>
    <w:rsid w:val="005E366C"/>
    <w:rsid w:val="005E5A34"/>
    <w:rsid w:val="005E5BDD"/>
    <w:rsid w:val="005E6229"/>
    <w:rsid w:val="005E6A5C"/>
    <w:rsid w:val="005F0349"/>
    <w:rsid w:val="005F2F91"/>
    <w:rsid w:val="00604267"/>
    <w:rsid w:val="006050EA"/>
    <w:rsid w:val="00605FD7"/>
    <w:rsid w:val="00611FFE"/>
    <w:rsid w:val="00617151"/>
    <w:rsid w:val="00620681"/>
    <w:rsid w:val="0062258F"/>
    <w:rsid w:val="00632DFA"/>
    <w:rsid w:val="006372F9"/>
    <w:rsid w:val="00655080"/>
    <w:rsid w:val="0066030C"/>
    <w:rsid w:val="00660B7B"/>
    <w:rsid w:val="00660F7B"/>
    <w:rsid w:val="00665245"/>
    <w:rsid w:val="00670455"/>
    <w:rsid w:val="00683566"/>
    <w:rsid w:val="00684A5D"/>
    <w:rsid w:val="00686EE3"/>
    <w:rsid w:val="0069388C"/>
    <w:rsid w:val="00694616"/>
    <w:rsid w:val="00694B96"/>
    <w:rsid w:val="006964AA"/>
    <w:rsid w:val="006A08A9"/>
    <w:rsid w:val="006B6003"/>
    <w:rsid w:val="006C03C2"/>
    <w:rsid w:val="006C1180"/>
    <w:rsid w:val="006C2D09"/>
    <w:rsid w:val="006C6FA5"/>
    <w:rsid w:val="006D2BCB"/>
    <w:rsid w:val="006D3658"/>
    <w:rsid w:val="006D3DD9"/>
    <w:rsid w:val="006D7F30"/>
    <w:rsid w:val="006F0EA4"/>
    <w:rsid w:val="006F195F"/>
    <w:rsid w:val="006F3148"/>
    <w:rsid w:val="00714417"/>
    <w:rsid w:val="00716551"/>
    <w:rsid w:val="007175D0"/>
    <w:rsid w:val="00720E5B"/>
    <w:rsid w:val="007237EE"/>
    <w:rsid w:val="00724693"/>
    <w:rsid w:val="00725FF5"/>
    <w:rsid w:val="00731F69"/>
    <w:rsid w:val="007328B9"/>
    <w:rsid w:val="00736680"/>
    <w:rsid w:val="00737534"/>
    <w:rsid w:val="00747978"/>
    <w:rsid w:val="00750175"/>
    <w:rsid w:val="00754798"/>
    <w:rsid w:val="0076047C"/>
    <w:rsid w:val="00777917"/>
    <w:rsid w:val="00777DDD"/>
    <w:rsid w:val="00784E40"/>
    <w:rsid w:val="00787613"/>
    <w:rsid w:val="007905C6"/>
    <w:rsid w:val="00791642"/>
    <w:rsid w:val="007929B5"/>
    <w:rsid w:val="00793256"/>
    <w:rsid w:val="0079568E"/>
    <w:rsid w:val="00796637"/>
    <w:rsid w:val="007A0245"/>
    <w:rsid w:val="007A16BC"/>
    <w:rsid w:val="007A4967"/>
    <w:rsid w:val="007A4D06"/>
    <w:rsid w:val="007B0CAC"/>
    <w:rsid w:val="007B5B7E"/>
    <w:rsid w:val="007B6FC9"/>
    <w:rsid w:val="007C53AE"/>
    <w:rsid w:val="007D1AC2"/>
    <w:rsid w:val="007D583E"/>
    <w:rsid w:val="007E20A1"/>
    <w:rsid w:val="007E7DCD"/>
    <w:rsid w:val="007F3123"/>
    <w:rsid w:val="007F77C1"/>
    <w:rsid w:val="00802EE8"/>
    <w:rsid w:val="00803614"/>
    <w:rsid w:val="00804BAE"/>
    <w:rsid w:val="00805293"/>
    <w:rsid w:val="008057FD"/>
    <w:rsid w:val="008101FF"/>
    <w:rsid w:val="008135CB"/>
    <w:rsid w:val="00813E22"/>
    <w:rsid w:val="008158F8"/>
    <w:rsid w:val="0082081E"/>
    <w:rsid w:val="0082151B"/>
    <w:rsid w:val="0082483C"/>
    <w:rsid w:val="00825D57"/>
    <w:rsid w:val="00826407"/>
    <w:rsid w:val="00833012"/>
    <w:rsid w:val="00840C50"/>
    <w:rsid w:val="00842226"/>
    <w:rsid w:val="00844108"/>
    <w:rsid w:val="00845577"/>
    <w:rsid w:val="00847234"/>
    <w:rsid w:val="008546B3"/>
    <w:rsid w:val="0085616F"/>
    <w:rsid w:val="008605C9"/>
    <w:rsid w:val="00862C57"/>
    <w:rsid w:val="00863F71"/>
    <w:rsid w:val="00864735"/>
    <w:rsid w:val="00871451"/>
    <w:rsid w:val="008745E9"/>
    <w:rsid w:val="00875B00"/>
    <w:rsid w:val="00876AF5"/>
    <w:rsid w:val="00881C52"/>
    <w:rsid w:val="008833B2"/>
    <w:rsid w:val="00887694"/>
    <w:rsid w:val="008930D9"/>
    <w:rsid w:val="00896561"/>
    <w:rsid w:val="008966C5"/>
    <w:rsid w:val="00896BEE"/>
    <w:rsid w:val="00897097"/>
    <w:rsid w:val="008A7E2C"/>
    <w:rsid w:val="008B2221"/>
    <w:rsid w:val="008B2BCA"/>
    <w:rsid w:val="008B5AE0"/>
    <w:rsid w:val="008B6078"/>
    <w:rsid w:val="008B6DC4"/>
    <w:rsid w:val="008B7A62"/>
    <w:rsid w:val="008C0F4D"/>
    <w:rsid w:val="008C166D"/>
    <w:rsid w:val="008C74FD"/>
    <w:rsid w:val="008D36B9"/>
    <w:rsid w:val="008D5450"/>
    <w:rsid w:val="008D6F5C"/>
    <w:rsid w:val="008D7F04"/>
    <w:rsid w:val="008E0EE4"/>
    <w:rsid w:val="008E1336"/>
    <w:rsid w:val="008E4D2B"/>
    <w:rsid w:val="008E6D86"/>
    <w:rsid w:val="008F1B52"/>
    <w:rsid w:val="0090018D"/>
    <w:rsid w:val="00900A27"/>
    <w:rsid w:val="00901BC1"/>
    <w:rsid w:val="00904240"/>
    <w:rsid w:val="00905BD8"/>
    <w:rsid w:val="00907C9A"/>
    <w:rsid w:val="00914F7C"/>
    <w:rsid w:val="009224A9"/>
    <w:rsid w:val="009240E7"/>
    <w:rsid w:val="00931A26"/>
    <w:rsid w:val="00934006"/>
    <w:rsid w:val="0093676B"/>
    <w:rsid w:val="0094239B"/>
    <w:rsid w:val="0094242D"/>
    <w:rsid w:val="00945B0A"/>
    <w:rsid w:val="00945B45"/>
    <w:rsid w:val="00950D79"/>
    <w:rsid w:val="0095641C"/>
    <w:rsid w:val="009613CD"/>
    <w:rsid w:val="00964B9A"/>
    <w:rsid w:val="00967A8B"/>
    <w:rsid w:val="00971A1E"/>
    <w:rsid w:val="00973A99"/>
    <w:rsid w:val="009746CA"/>
    <w:rsid w:val="00974D9C"/>
    <w:rsid w:val="00992879"/>
    <w:rsid w:val="00992BF6"/>
    <w:rsid w:val="009A3BBC"/>
    <w:rsid w:val="009B07B9"/>
    <w:rsid w:val="009B2A15"/>
    <w:rsid w:val="009B5241"/>
    <w:rsid w:val="009B7B5D"/>
    <w:rsid w:val="009C131E"/>
    <w:rsid w:val="009C169A"/>
    <w:rsid w:val="009C311C"/>
    <w:rsid w:val="009C7358"/>
    <w:rsid w:val="009D036E"/>
    <w:rsid w:val="009D17E4"/>
    <w:rsid w:val="009D3B9F"/>
    <w:rsid w:val="009D40AA"/>
    <w:rsid w:val="009D5AED"/>
    <w:rsid w:val="009D6068"/>
    <w:rsid w:val="009E237C"/>
    <w:rsid w:val="009E2D47"/>
    <w:rsid w:val="009F1F04"/>
    <w:rsid w:val="009F4783"/>
    <w:rsid w:val="009F545F"/>
    <w:rsid w:val="009F5D2F"/>
    <w:rsid w:val="009F7E52"/>
    <w:rsid w:val="00A0025D"/>
    <w:rsid w:val="00A01504"/>
    <w:rsid w:val="00A04AD9"/>
    <w:rsid w:val="00A05268"/>
    <w:rsid w:val="00A054B8"/>
    <w:rsid w:val="00A1159E"/>
    <w:rsid w:val="00A22433"/>
    <w:rsid w:val="00A235E6"/>
    <w:rsid w:val="00A268BF"/>
    <w:rsid w:val="00A30605"/>
    <w:rsid w:val="00A36811"/>
    <w:rsid w:val="00A37F3A"/>
    <w:rsid w:val="00A5731E"/>
    <w:rsid w:val="00A602C1"/>
    <w:rsid w:val="00A64E80"/>
    <w:rsid w:val="00A65D9C"/>
    <w:rsid w:val="00A706AB"/>
    <w:rsid w:val="00A725D0"/>
    <w:rsid w:val="00A72BF9"/>
    <w:rsid w:val="00A77E3F"/>
    <w:rsid w:val="00A82CC5"/>
    <w:rsid w:val="00A83B95"/>
    <w:rsid w:val="00A8424C"/>
    <w:rsid w:val="00A856A4"/>
    <w:rsid w:val="00A85FA5"/>
    <w:rsid w:val="00A93894"/>
    <w:rsid w:val="00AA209C"/>
    <w:rsid w:val="00AA311B"/>
    <w:rsid w:val="00AA5E55"/>
    <w:rsid w:val="00AA764B"/>
    <w:rsid w:val="00AB57D5"/>
    <w:rsid w:val="00AC0262"/>
    <w:rsid w:val="00AC4332"/>
    <w:rsid w:val="00AC7A9E"/>
    <w:rsid w:val="00AD377F"/>
    <w:rsid w:val="00AD679A"/>
    <w:rsid w:val="00AD770A"/>
    <w:rsid w:val="00B01144"/>
    <w:rsid w:val="00B11069"/>
    <w:rsid w:val="00B13C48"/>
    <w:rsid w:val="00B14F5E"/>
    <w:rsid w:val="00B208F0"/>
    <w:rsid w:val="00B21A6C"/>
    <w:rsid w:val="00B36B9D"/>
    <w:rsid w:val="00B40D8F"/>
    <w:rsid w:val="00B469D4"/>
    <w:rsid w:val="00B51AE1"/>
    <w:rsid w:val="00B577D3"/>
    <w:rsid w:val="00B60D31"/>
    <w:rsid w:val="00B714BA"/>
    <w:rsid w:val="00B74C5C"/>
    <w:rsid w:val="00B76BC3"/>
    <w:rsid w:val="00B77C56"/>
    <w:rsid w:val="00B8397A"/>
    <w:rsid w:val="00B84354"/>
    <w:rsid w:val="00B90669"/>
    <w:rsid w:val="00B92C40"/>
    <w:rsid w:val="00B93DA8"/>
    <w:rsid w:val="00B973F4"/>
    <w:rsid w:val="00BA0016"/>
    <w:rsid w:val="00BA78AA"/>
    <w:rsid w:val="00BB1A80"/>
    <w:rsid w:val="00BB55A2"/>
    <w:rsid w:val="00BB5DD1"/>
    <w:rsid w:val="00BC0F5D"/>
    <w:rsid w:val="00BC2F85"/>
    <w:rsid w:val="00BC51D8"/>
    <w:rsid w:val="00BC7C88"/>
    <w:rsid w:val="00BD54F1"/>
    <w:rsid w:val="00C01646"/>
    <w:rsid w:val="00C06ED6"/>
    <w:rsid w:val="00C153AC"/>
    <w:rsid w:val="00C25BDA"/>
    <w:rsid w:val="00C333E4"/>
    <w:rsid w:val="00C371D4"/>
    <w:rsid w:val="00C41462"/>
    <w:rsid w:val="00C56021"/>
    <w:rsid w:val="00C621FB"/>
    <w:rsid w:val="00C64718"/>
    <w:rsid w:val="00C71AAF"/>
    <w:rsid w:val="00C7276B"/>
    <w:rsid w:val="00C83D72"/>
    <w:rsid w:val="00C8716E"/>
    <w:rsid w:val="00C956AD"/>
    <w:rsid w:val="00C971EB"/>
    <w:rsid w:val="00CA1409"/>
    <w:rsid w:val="00CA32A7"/>
    <w:rsid w:val="00CB004F"/>
    <w:rsid w:val="00CB70E1"/>
    <w:rsid w:val="00CC39E1"/>
    <w:rsid w:val="00CD39AA"/>
    <w:rsid w:val="00CD5150"/>
    <w:rsid w:val="00CE1AF9"/>
    <w:rsid w:val="00CE3D22"/>
    <w:rsid w:val="00CE42D4"/>
    <w:rsid w:val="00CF234F"/>
    <w:rsid w:val="00CF3FEA"/>
    <w:rsid w:val="00CF7C71"/>
    <w:rsid w:val="00D00F8C"/>
    <w:rsid w:val="00D147EC"/>
    <w:rsid w:val="00D15606"/>
    <w:rsid w:val="00D158EE"/>
    <w:rsid w:val="00D305E4"/>
    <w:rsid w:val="00D3459E"/>
    <w:rsid w:val="00D37D0F"/>
    <w:rsid w:val="00D40BC5"/>
    <w:rsid w:val="00D43C48"/>
    <w:rsid w:val="00D61CBC"/>
    <w:rsid w:val="00D664A4"/>
    <w:rsid w:val="00D666D1"/>
    <w:rsid w:val="00D709BE"/>
    <w:rsid w:val="00D72506"/>
    <w:rsid w:val="00D732A6"/>
    <w:rsid w:val="00D735E0"/>
    <w:rsid w:val="00D73680"/>
    <w:rsid w:val="00D75034"/>
    <w:rsid w:val="00D80B17"/>
    <w:rsid w:val="00D81FAA"/>
    <w:rsid w:val="00D83AEB"/>
    <w:rsid w:val="00D85E01"/>
    <w:rsid w:val="00D90945"/>
    <w:rsid w:val="00D92BFB"/>
    <w:rsid w:val="00D945E4"/>
    <w:rsid w:val="00D955DF"/>
    <w:rsid w:val="00DA0D64"/>
    <w:rsid w:val="00DA0DE5"/>
    <w:rsid w:val="00DA129E"/>
    <w:rsid w:val="00DA3A77"/>
    <w:rsid w:val="00DB0C8F"/>
    <w:rsid w:val="00DB3DC0"/>
    <w:rsid w:val="00DB6D47"/>
    <w:rsid w:val="00DC199B"/>
    <w:rsid w:val="00DC1A9C"/>
    <w:rsid w:val="00DC2C2B"/>
    <w:rsid w:val="00DD4E3A"/>
    <w:rsid w:val="00DD617F"/>
    <w:rsid w:val="00DD7AB2"/>
    <w:rsid w:val="00DE72FF"/>
    <w:rsid w:val="00DF2213"/>
    <w:rsid w:val="00DF4138"/>
    <w:rsid w:val="00DF6DAB"/>
    <w:rsid w:val="00E01602"/>
    <w:rsid w:val="00E017E8"/>
    <w:rsid w:val="00E02FF2"/>
    <w:rsid w:val="00E04C15"/>
    <w:rsid w:val="00E04D3B"/>
    <w:rsid w:val="00E0779D"/>
    <w:rsid w:val="00E1088F"/>
    <w:rsid w:val="00E17289"/>
    <w:rsid w:val="00E17AA5"/>
    <w:rsid w:val="00E22157"/>
    <w:rsid w:val="00E22B42"/>
    <w:rsid w:val="00E35D90"/>
    <w:rsid w:val="00E3759F"/>
    <w:rsid w:val="00E42769"/>
    <w:rsid w:val="00E45644"/>
    <w:rsid w:val="00E47221"/>
    <w:rsid w:val="00E52116"/>
    <w:rsid w:val="00E554F2"/>
    <w:rsid w:val="00E605C9"/>
    <w:rsid w:val="00E62073"/>
    <w:rsid w:val="00E633E9"/>
    <w:rsid w:val="00E65BC0"/>
    <w:rsid w:val="00E700FC"/>
    <w:rsid w:val="00E725B2"/>
    <w:rsid w:val="00E74D8D"/>
    <w:rsid w:val="00E8139D"/>
    <w:rsid w:val="00E82FE2"/>
    <w:rsid w:val="00EA00E8"/>
    <w:rsid w:val="00EA25D2"/>
    <w:rsid w:val="00EA557D"/>
    <w:rsid w:val="00EA5B82"/>
    <w:rsid w:val="00EA5F22"/>
    <w:rsid w:val="00EA71CB"/>
    <w:rsid w:val="00EB1A8B"/>
    <w:rsid w:val="00EB28AC"/>
    <w:rsid w:val="00EB31C7"/>
    <w:rsid w:val="00EC045A"/>
    <w:rsid w:val="00EC44A7"/>
    <w:rsid w:val="00EC59E4"/>
    <w:rsid w:val="00ED2597"/>
    <w:rsid w:val="00ED7015"/>
    <w:rsid w:val="00EE0DB4"/>
    <w:rsid w:val="00EF0B09"/>
    <w:rsid w:val="00EF34A6"/>
    <w:rsid w:val="00F0519F"/>
    <w:rsid w:val="00F103EF"/>
    <w:rsid w:val="00F20AF6"/>
    <w:rsid w:val="00F22E07"/>
    <w:rsid w:val="00F23DCF"/>
    <w:rsid w:val="00F30B5A"/>
    <w:rsid w:val="00F36B34"/>
    <w:rsid w:val="00F37ECA"/>
    <w:rsid w:val="00F45A26"/>
    <w:rsid w:val="00F45EE7"/>
    <w:rsid w:val="00F677BA"/>
    <w:rsid w:val="00F77DCE"/>
    <w:rsid w:val="00F81BBB"/>
    <w:rsid w:val="00F90099"/>
    <w:rsid w:val="00F902B1"/>
    <w:rsid w:val="00F90704"/>
    <w:rsid w:val="00F90934"/>
    <w:rsid w:val="00F90CA7"/>
    <w:rsid w:val="00F9550A"/>
    <w:rsid w:val="00FA038A"/>
    <w:rsid w:val="00FA1137"/>
    <w:rsid w:val="00FB097D"/>
    <w:rsid w:val="00FB4CA5"/>
    <w:rsid w:val="00FB7AD4"/>
    <w:rsid w:val="00FB7E68"/>
    <w:rsid w:val="00FC21A0"/>
    <w:rsid w:val="00FC72C7"/>
    <w:rsid w:val="00FD1C5F"/>
    <w:rsid w:val="00FD293D"/>
    <w:rsid w:val="00FD357B"/>
    <w:rsid w:val="00FE303F"/>
    <w:rsid w:val="00FE4A2D"/>
    <w:rsid w:val="00FF1478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D3036"/>
  <w15:chartTrackingRefBased/>
  <w15:docId w15:val="{24C6B90F-2115-4FD3-A0AD-E1395CF2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021"/>
    <w:pPr>
      <w:spacing w:after="200" w:line="360" w:lineRule="auto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81FAA"/>
    <w:pPr>
      <w:keepNext/>
      <w:keepLines/>
      <w:spacing w:before="480" w:after="0"/>
      <w:outlineLvl w:val="0"/>
    </w:pPr>
    <w:rPr>
      <w:rFonts w:asciiTheme="minorHAnsi" w:hAnsiTheme="minorHAnsi" w:cstheme="minorHAnsi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7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21FB"/>
    <w:pPr>
      <w:keepNext/>
      <w:spacing w:before="240" w:after="60"/>
      <w:outlineLvl w:val="2"/>
    </w:pPr>
    <w:rPr>
      <w:rFonts w:asciiTheme="minorHAnsi" w:hAnsiTheme="minorHAnsi" w:cstheme="min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1F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81F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25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D81FAA"/>
    <w:rPr>
      <w:rFonts w:asciiTheme="minorHAnsi" w:hAnsiTheme="minorHAnsi" w:cstheme="minorHAnsi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5479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15052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A0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0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0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0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00E8"/>
    <w:rPr>
      <w:b/>
      <w:bCs/>
    </w:rPr>
  </w:style>
  <w:style w:type="paragraph" w:styleId="Normlnweb">
    <w:name w:val="Normal (Web)"/>
    <w:basedOn w:val="Normln"/>
    <w:uiPriority w:val="99"/>
    <w:unhideWhenUsed/>
    <w:rsid w:val="003B7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3B7E35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5976F7"/>
    <w:rPr>
      <w:b/>
      <w:bCs/>
      <w:sz w:val="20"/>
      <w:szCs w:val="20"/>
    </w:rPr>
  </w:style>
  <w:style w:type="character" w:styleId="Sledovanodkaz">
    <w:name w:val="FollowedHyperlink"/>
    <w:uiPriority w:val="99"/>
    <w:semiHidden/>
    <w:unhideWhenUsed/>
    <w:rsid w:val="000E2ED2"/>
    <w:rPr>
      <w:color w:val="8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177D"/>
    <w:pPr>
      <w:outlineLvl w:val="9"/>
    </w:pPr>
    <w:rPr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7A16BC"/>
  </w:style>
  <w:style w:type="character" w:customStyle="1" w:styleId="Nadpis3Char">
    <w:name w:val="Nadpis 3 Char"/>
    <w:link w:val="Nadpis3"/>
    <w:uiPriority w:val="9"/>
    <w:rsid w:val="00C621FB"/>
    <w:rPr>
      <w:rFonts w:asciiTheme="minorHAnsi" w:hAnsiTheme="minorHAnsi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A306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znamobrzk">
    <w:name w:val="table of figures"/>
    <w:basedOn w:val="Normln"/>
    <w:next w:val="Normln"/>
    <w:uiPriority w:val="99"/>
    <w:unhideWhenUsed/>
    <w:rsid w:val="00454889"/>
  </w:style>
  <w:style w:type="paragraph" w:styleId="Obsah3">
    <w:name w:val="toc 3"/>
    <w:basedOn w:val="Normln"/>
    <w:next w:val="Normln"/>
    <w:autoRedefine/>
    <w:uiPriority w:val="39"/>
    <w:unhideWhenUsed/>
    <w:rsid w:val="009F7E52"/>
    <w:pPr>
      <w:ind w:left="440"/>
    </w:pPr>
  </w:style>
  <w:style w:type="character" w:customStyle="1" w:styleId="apple-converted-space">
    <w:name w:val="apple-converted-space"/>
    <w:rsid w:val="0079568E"/>
  </w:style>
  <w:style w:type="paragraph" w:styleId="Zhlav">
    <w:name w:val="header"/>
    <w:basedOn w:val="Normln"/>
    <w:link w:val="ZhlavChar"/>
    <w:uiPriority w:val="99"/>
    <w:unhideWhenUsed/>
    <w:rsid w:val="00E81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8139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813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8139D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DE72FF"/>
    <w:rPr>
      <w:rFonts w:asciiTheme="majorHAnsi" w:eastAsiaTheme="majorEastAsia" w:hAnsiTheme="majorHAnsi" w:cstheme="majorBidi"/>
      <w:caps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81FA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D81FAA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D81FAA"/>
    <w:pPr>
      <w:spacing w:after="100"/>
      <w:ind w:left="220"/>
    </w:pPr>
  </w:style>
  <w:style w:type="paragraph" w:styleId="Bezmezer">
    <w:name w:val="No Spacing"/>
    <w:uiPriority w:val="1"/>
    <w:qFormat/>
    <w:rsid w:val="004E11FF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B09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kazintenzivn">
    <w:name w:val="Intense Reference"/>
    <w:basedOn w:val="Standardnpsmoodstavce"/>
    <w:uiPriority w:val="32"/>
    <w:qFormat/>
    <w:rsid w:val="00594D7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m.cz/neformalni-vzdelavani/specificke-poruchy-uceni-1-ca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Rocnikova prace</vt:lpstr>
    </vt:vector>
  </TitlesOfParts>
  <Company>ZS Svetice</Company>
  <LinksUpToDate>false</LinksUpToDate>
  <CharactersWithSpaces>4207</CharactersWithSpaces>
  <SharedDoc>false</SharedDoc>
  <HLinks>
    <vt:vector size="474" baseType="variant">
      <vt:variant>
        <vt:i4>4259906</vt:i4>
      </vt:variant>
      <vt:variant>
        <vt:i4>477</vt:i4>
      </vt:variant>
      <vt:variant>
        <vt:i4>0</vt:i4>
      </vt:variant>
      <vt:variant>
        <vt:i4>5</vt:i4>
      </vt:variant>
      <vt:variant>
        <vt:lpwstr>http://www.thefreedictionary.com/LED</vt:lpwstr>
      </vt:variant>
      <vt:variant>
        <vt:lpwstr/>
      </vt:variant>
      <vt:variant>
        <vt:i4>7798836</vt:i4>
      </vt:variant>
      <vt:variant>
        <vt:i4>474</vt:i4>
      </vt:variant>
      <vt:variant>
        <vt:i4>0</vt:i4>
      </vt:variant>
      <vt:variant>
        <vt:i4>5</vt:i4>
      </vt:variant>
      <vt:variant>
        <vt:lpwstr>http://dictionary.reference.com/browse/led</vt:lpwstr>
      </vt:variant>
      <vt:variant>
        <vt:lpwstr/>
      </vt:variant>
      <vt:variant>
        <vt:i4>1179713</vt:i4>
      </vt:variant>
      <vt:variant>
        <vt:i4>471</vt:i4>
      </vt:variant>
      <vt:variant>
        <vt:i4>0</vt:i4>
      </vt:variant>
      <vt:variant>
        <vt:i4>5</vt:i4>
      </vt:variant>
      <vt:variant>
        <vt:lpwstr>http://en.wikipedia.org/wiki/Houghton_Mifflin_Company</vt:lpwstr>
      </vt:variant>
      <vt:variant>
        <vt:lpwstr/>
      </vt:variant>
      <vt:variant>
        <vt:i4>5177420</vt:i4>
      </vt:variant>
      <vt:variant>
        <vt:i4>468</vt:i4>
      </vt:variant>
      <vt:variant>
        <vt:i4>0</vt:i4>
      </vt:variant>
      <vt:variant>
        <vt:i4>5</vt:i4>
      </vt:variant>
      <vt:variant>
        <vt:lpwstr>http://www.astd.org/~/media/Files/Publications/LMS_fieldguide_20091</vt:lpwstr>
      </vt:variant>
      <vt:variant>
        <vt:lpwstr/>
      </vt:variant>
      <vt:variant>
        <vt:i4>1376356</vt:i4>
      </vt:variant>
      <vt:variant>
        <vt:i4>465</vt:i4>
      </vt:variant>
      <vt:variant>
        <vt:i4>0</vt:i4>
      </vt:variant>
      <vt:variant>
        <vt:i4>5</vt:i4>
      </vt:variant>
      <vt:variant>
        <vt:lpwstr>http://wiki.knihovna.cz/index.php/Speci%C3%A1ln%C3%AD:Zdroje_knih/8086324273</vt:lpwstr>
      </vt:variant>
      <vt:variant>
        <vt:lpwstr/>
      </vt:variant>
      <vt:variant>
        <vt:i4>6357114</vt:i4>
      </vt:variant>
      <vt:variant>
        <vt:i4>462</vt:i4>
      </vt:variant>
      <vt:variant>
        <vt:i4>0</vt:i4>
      </vt:variant>
      <vt:variant>
        <vt:i4>5</vt:i4>
      </vt:variant>
      <vt:variant>
        <vt:lpwstr>http://mobilesociety.typepad.com/mobile_life/2007/04/gprs_and_edge_m.html</vt:lpwstr>
      </vt:variant>
      <vt:variant>
        <vt:lpwstr/>
      </vt:variant>
      <vt:variant>
        <vt:i4>5898312</vt:i4>
      </vt:variant>
      <vt:variant>
        <vt:i4>459</vt:i4>
      </vt:variant>
      <vt:variant>
        <vt:i4>0</vt:i4>
      </vt:variant>
      <vt:variant>
        <vt:i4>5</vt:i4>
      </vt:variant>
      <vt:variant>
        <vt:lpwstr>http://www.dsrt.gov.mo/por/News/special/PressRelease2gArrangementAndInvestigationRpt.html</vt:lpwstr>
      </vt:variant>
      <vt:variant>
        <vt:lpwstr/>
      </vt:variant>
      <vt:variant>
        <vt:i4>5439541</vt:i4>
      </vt:variant>
      <vt:variant>
        <vt:i4>456</vt:i4>
      </vt:variant>
      <vt:variant>
        <vt:i4>0</vt:i4>
      </vt:variant>
      <vt:variant>
        <vt:i4>5</vt:i4>
      </vt:variant>
      <vt:variant>
        <vt:lpwstr>http://www.o2.cz/osobni/199436-mapa_pokryti_a_prodejen/</vt:lpwstr>
      </vt:variant>
      <vt:variant>
        <vt:lpwstr/>
      </vt:variant>
      <vt:variant>
        <vt:i4>262160</vt:i4>
      </vt:variant>
      <vt:variant>
        <vt:i4>453</vt:i4>
      </vt:variant>
      <vt:variant>
        <vt:i4>0</vt:i4>
      </vt:variant>
      <vt:variant>
        <vt:i4>5</vt:i4>
      </vt:variant>
      <vt:variant>
        <vt:lpwstr>http://arstechnica.com/hardware/news/2011/09/ultrabook-intels-300-million-plan-to-beat-apple-at-its-own-game.ars</vt:lpwstr>
      </vt:variant>
      <vt:variant>
        <vt:lpwstr/>
      </vt:variant>
      <vt:variant>
        <vt:i4>393241</vt:i4>
      </vt:variant>
      <vt:variant>
        <vt:i4>450</vt:i4>
      </vt:variant>
      <vt:variant>
        <vt:i4>0</vt:i4>
      </vt:variant>
      <vt:variant>
        <vt:i4>5</vt:i4>
      </vt:variant>
      <vt:variant>
        <vt:lpwstr>http://www.engadget.com/2011/05/30/intel-reveals-skinny-ivy-bridge-ultrabooks-moores-law-defyin/</vt:lpwstr>
      </vt:variant>
      <vt:variant>
        <vt:lpwstr/>
      </vt:variant>
      <vt:variant>
        <vt:i4>8323124</vt:i4>
      </vt:variant>
      <vt:variant>
        <vt:i4>447</vt:i4>
      </vt:variant>
      <vt:variant>
        <vt:i4>0</vt:i4>
      </vt:variant>
      <vt:variant>
        <vt:i4>5</vt:i4>
      </vt:variant>
      <vt:variant>
        <vt:lpwstr>http://en.wikipedia.org/wiki/ZDNet</vt:lpwstr>
      </vt:variant>
      <vt:variant>
        <vt:lpwstr/>
      </vt:variant>
      <vt:variant>
        <vt:i4>983126</vt:i4>
      </vt:variant>
      <vt:variant>
        <vt:i4>444</vt:i4>
      </vt:variant>
      <vt:variant>
        <vt:i4>0</vt:i4>
      </vt:variant>
      <vt:variant>
        <vt:i4>5</vt:i4>
      </vt:variant>
      <vt:variant>
        <vt:lpwstr>http://www.zdnet.com/blog/gadgetreviews/smartphone-vs-feature-phone-arms-race-heats-up-which-did-you-buy/6836</vt:lpwstr>
      </vt:variant>
      <vt:variant>
        <vt:lpwstr/>
      </vt:variant>
      <vt:variant>
        <vt:i4>2359396</vt:i4>
      </vt:variant>
      <vt:variant>
        <vt:i4>441</vt:i4>
      </vt:variant>
      <vt:variant>
        <vt:i4>0</vt:i4>
      </vt:variant>
      <vt:variant>
        <vt:i4>5</vt:i4>
      </vt:variant>
      <vt:variant>
        <vt:lpwstr>https://marketing.wharton.upenn.edu/files/?whdmsaction=public:main.file&amp;fileID=3459</vt:lpwstr>
      </vt:variant>
      <vt:variant>
        <vt:lpwstr/>
      </vt:variant>
      <vt:variant>
        <vt:i4>2490401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http://en.wikipedia.org/wiki/Special:BookSources/1863355103</vt:lpwstr>
      </vt:variant>
      <vt:variant>
        <vt:lpwstr/>
      </vt:variant>
      <vt:variant>
        <vt:i4>983049</vt:i4>
      </vt:variant>
      <vt:variant>
        <vt:i4>435</vt:i4>
      </vt:variant>
      <vt:variant>
        <vt:i4>0</vt:i4>
      </vt:variant>
      <vt:variant>
        <vt:i4>5</vt:i4>
      </vt:variant>
      <vt:variant>
        <vt:lpwstr>http://www.merriam-webster.com/dictionary/podcast</vt:lpwstr>
      </vt:variant>
      <vt:variant>
        <vt:lpwstr/>
      </vt:variant>
      <vt:variant>
        <vt:i4>2424934</vt:i4>
      </vt:variant>
      <vt:variant>
        <vt:i4>432</vt:i4>
      </vt:variant>
      <vt:variant>
        <vt:i4>0</vt:i4>
      </vt:variant>
      <vt:variant>
        <vt:i4>5</vt:i4>
      </vt:variant>
      <vt:variant>
        <vt:lpwstr>http://www.funsms.net/mobile_phone_generations.htm</vt:lpwstr>
      </vt:variant>
      <vt:variant>
        <vt:lpwstr/>
      </vt:variant>
      <vt:variant>
        <vt:i4>121</vt:i4>
      </vt:variant>
      <vt:variant>
        <vt:i4>372</vt:i4>
      </vt:variant>
      <vt:variant>
        <vt:i4>0</vt:i4>
      </vt:variant>
      <vt:variant>
        <vt:i4>5</vt:i4>
      </vt:variant>
      <vt:variant>
        <vt:lpwstr>http://cs.wikipedia.org/wiki/General_Packet_Radio_Service</vt:lpwstr>
      </vt:variant>
      <vt:variant>
        <vt:lpwstr/>
      </vt:variant>
      <vt:variant>
        <vt:i4>1114129</vt:i4>
      </vt:variant>
      <vt:variant>
        <vt:i4>369</vt:i4>
      </vt:variant>
      <vt:variant>
        <vt:i4>0</vt:i4>
      </vt:variant>
      <vt:variant>
        <vt:i4>5</vt:i4>
      </vt:variant>
      <vt:variant>
        <vt:lpwstr>http://cs.wikipedia.org/wiki/1997</vt:lpwstr>
      </vt:variant>
      <vt:variant>
        <vt:lpwstr/>
      </vt:variant>
      <vt:variant>
        <vt:i4>4259873</vt:i4>
      </vt:variant>
      <vt:variant>
        <vt:i4>366</vt:i4>
      </vt:variant>
      <vt:variant>
        <vt:i4>0</vt:i4>
      </vt:variant>
      <vt:variant>
        <vt:i4>5</vt:i4>
      </vt:variant>
      <vt:variant>
        <vt:lpwstr>http://cs.wikipedia.org/wiki/Universal_Mobile_Telecommunications_System</vt:lpwstr>
      </vt:variant>
      <vt:variant>
        <vt:lpwstr/>
      </vt:variant>
      <vt:variant>
        <vt:i4>87</vt:i4>
      </vt:variant>
      <vt:variant>
        <vt:i4>363</vt:i4>
      </vt:variant>
      <vt:variant>
        <vt:i4>0</vt:i4>
      </vt:variant>
      <vt:variant>
        <vt:i4>5</vt:i4>
      </vt:variant>
      <vt:variant>
        <vt:lpwstr>http://cs.wikipedia.org/wiki/Global_System_for_Mobile_Communications</vt:lpwstr>
      </vt:variant>
      <vt:variant>
        <vt:lpwstr/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_Toc510963131</vt:lpwstr>
      </vt:variant>
      <vt:variant>
        <vt:i4>2031666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_Toc510963130</vt:lpwstr>
      </vt:variant>
      <vt:variant>
        <vt:i4>1966130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_Toc510963129</vt:lpwstr>
      </vt:variant>
      <vt:variant>
        <vt:i4>1966130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_Toc510963128</vt:lpwstr>
      </vt:variant>
      <vt:variant>
        <vt:i4>1966130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_Toc510963127</vt:lpwstr>
      </vt:variant>
      <vt:variant>
        <vt:i4>1966130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_Toc510963126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_Toc510963125</vt:lpwstr>
      </vt:variant>
      <vt:variant>
        <vt:i4>1966130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_Toc510963124</vt:lpwstr>
      </vt:variant>
      <vt:variant>
        <vt:i4>1966130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_Toc510963123</vt:lpwstr>
      </vt:variant>
      <vt:variant>
        <vt:i4>1966130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_Toc510963122</vt:lpwstr>
      </vt:variant>
      <vt:variant>
        <vt:i4>1966130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_Toc510963121</vt:lpwstr>
      </vt:variant>
      <vt:variant>
        <vt:i4>1966130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_Toc510963120</vt:lpwstr>
      </vt:variant>
      <vt:variant>
        <vt:i4>1900594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_Toc510963119</vt:lpwstr>
      </vt:variant>
      <vt:variant>
        <vt:i4>1900594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_Toc510963118</vt:lpwstr>
      </vt:variant>
      <vt:variant>
        <vt:i4>1900594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_Toc510963117</vt:lpwstr>
      </vt:variant>
      <vt:variant>
        <vt:i4>1900594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_Toc510963116</vt:lpwstr>
      </vt:variant>
      <vt:variant>
        <vt:i4>1900594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_Toc510963115</vt:lpwstr>
      </vt:variant>
      <vt:variant>
        <vt:i4>1900594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_Toc510963114</vt:lpwstr>
      </vt:variant>
      <vt:variant>
        <vt:i4>1900594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_Toc510963113</vt:lpwstr>
      </vt:variant>
      <vt:variant>
        <vt:i4>1900594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_Toc510963112</vt:lpwstr>
      </vt:variant>
      <vt:variant>
        <vt:i4>1900594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_Toc510963111</vt:lpwstr>
      </vt:variant>
      <vt:variant>
        <vt:i4>1900594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_Toc510963110</vt:lpwstr>
      </vt:variant>
      <vt:variant>
        <vt:i4>1835058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_Toc510963109</vt:lpwstr>
      </vt:variant>
      <vt:variant>
        <vt:i4>1835058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_Toc510963108</vt:lpwstr>
      </vt:variant>
      <vt:variant>
        <vt:i4>1835058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_Toc510963107</vt:lpwstr>
      </vt:variant>
      <vt:variant>
        <vt:i4>1835058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_Toc510963106</vt:lpwstr>
      </vt:variant>
      <vt:variant>
        <vt:i4>1835058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_Toc510963105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_Toc510963104</vt:lpwstr>
      </vt:variant>
      <vt:variant>
        <vt:i4>1835058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_Toc510963103</vt:lpwstr>
      </vt:variant>
      <vt:variant>
        <vt:i4>1835058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_Toc510963102</vt:lpwstr>
      </vt:variant>
      <vt:variant>
        <vt:i4>1835058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_Toc510963101</vt:lpwstr>
      </vt:variant>
      <vt:variant>
        <vt:i4>1835058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_Toc510963100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_Toc510963099</vt:lpwstr>
      </vt:variant>
      <vt:variant>
        <vt:i4>1376307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_Toc510963098</vt:lpwstr>
      </vt:variant>
      <vt:variant>
        <vt:i4>1376307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_Toc510963097</vt:lpwstr>
      </vt:variant>
      <vt:variant>
        <vt:i4>1376307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_Toc510963096</vt:lpwstr>
      </vt:variant>
      <vt:variant>
        <vt:i4>1376307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_Toc510963095</vt:lpwstr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_Toc510963094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_Toc510963093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_Toc510963092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_Toc510963091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_Toc510963090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_Toc510963089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_Toc510963088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_Toc510963087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_Toc510963086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_Toc510963085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_Toc510963084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_Toc510963083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_Toc510963082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_Toc510963081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_Toc510963080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_Toc510963079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_Toc510963078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_Toc510963077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_Toc510963076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_Toc510963075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_Toc510963074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_Toc510963073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Rocnikova prace</dc:title>
  <dc:subject/>
  <dc:creator>ludek.fajgara@skolasvetice.cz</dc:creator>
  <cp:keywords>prace</cp:keywords>
  <dc:description/>
  <cp:lastModifiedBy>Acer1</cp:lastModifiedBy>
  <cp:revision>2</cp:revision>
  <cp:lastPrinted>2018-05-26T17:42:00Z</cp:lastPrinted>
  <dcterms:created xsi:type="dcterms:W3CDTF">2019-01-30T07:04:00Z</dcterms:created>
  <dcterms:modified xsi:type="dcterms:W3CDTF">2019-01-30T07:04:00Z</dcterms:modified>
</cp:coreProperties>
</file>